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6B34" w14:textId="2DE37FAE" w:rsidR="00585983" w:rsidRDefault="00585983" w:rsidP="00752F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C61D848" wp14:editId="294F2E97">
            <wp:extent cx="1922209" cy="457200"/>
            <wp:effectExtent l="0" t="0" r="1905" b="0"/>
            <wp:docPr id="389860524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32B387C-04A9-47AC-9EEB-756F8EC7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61" cy="45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C4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 w:rsidR="006154F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 w:rsidR="006154F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 w:rsidR="006154FD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 w:rsidR="00CB036C">
        <w:rPr>
          <w:noProof/>
          <w:color w:val="1F497D"/>
          <w:sz w:val="18"/>
          <w:szCs w:val="18"/>
        </w:rPr>
        <w:drawing>
          <wp:inline distT="0" distB="0" distL="0" distR="0" wp14:anchorId="089F93D1" wp14:editId="5D59F1A5">
            <wp:extent cx="586673" cy="571500"/>
            <wp:effectExtent l="0" t="0" r="4445" b="0"/>
            <wp:docPr id="199636201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25E93E9-95D7-4A19-AEA2-CE232456C5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3" cy="57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C4E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</w:p>
    <w:p w14:paraId="315718AE" w14:textId="77777777" w:rsidR="00585983" w:rsidRDefault="00585983" w:rsidP="00752F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CD78ACF" w14:textId="77777777" w:rsidR="00585983" w:rsidRDefault="00585983" w:rsidP="00752F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58118FB" w14:textId="77777777" w:rsidR="00585983" w:rsidRDefault="00585983" w:rsidP="00752F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765D0B6F" w14:textId="63F4E84F" w:rsidR="00752F21" w:rsidRDefault="00752F21" w:rsidP="00752F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Job Title:          </w:t>
      </w:r>
      <w:r w:rsidR="004241A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 w:rsidR="004241A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  Employment Programmes Manager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8CA472" w14:textId="77777777" w:rsidR="00752F21" w:rsidRDefault="00752F21" w:rsidP="00752F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C0564E6" w14:textId="2E724537" w:rsidR="00752F21" w:rsidRDefault="00752F21">
      <w:r w:rsidRPr="00752F21">
        <w:rPr>
          <w:b/>
          <w:bCs/>
        </w:rPr>
        <w:t>Reports To:</w:t>
      </w:r>
      <w:r w:rsidRPr="00752F21">
        <w:rPr>
          <w:rFonts w:ascii="Arial" w:hAnsi="Arial" w:cs="Arial"/>
          <w:b/>
          <w:bCs/>
        </w:rPr>
        <w:t>        </w:t>
      </w:r>
      <w:r w:rsidR="004241A6">
        <w:rPr>
          <w:rFonts w:ascii="Arial" w:hAnsi="Arial" w:cs="Arial"/>
          <w:b/>
          <w:bCs/>
        </w:rPr>
        <w:tab/>
        <w:t xml:space="preserve"> </w:t>
      </w:r>
      <w:r w:rsidRPr="00752F21">
        <w:rPr>
          <w:b/>
          <w:bCs/>
        </w:rPr>
        <w:t>Chief Executive Officer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6774DA1D" w14:textId="70D62213" w:rsidR="00752F21" w:rsidRDefault="00752F21">
      <w:r w:rsidRPr="00752F21">
        <w:rPr>
          <w:b/>
          <w:bCs/>
        </w:rPr>
        <w:t>Employer:</w:t>
      </w:r>
      <w:r w:rsidRPr="00752F21">
        <w:rPr>
          <w:rFonts w:ascii="Arial" w:hAnsi="Arial" w:cs="Arial"/>
          <w:b/>
          <w:bCs/>
        </w:rPr>
        <w:t>          </w:t>
      </w:r>
      <w:r w:rsidRPr="00752F21">
        <w:rPr>
          <w:b/>
          <w:bCs/>
        </w:rPr>
        <w:t xml:space="preserve"> </w:t>
      </w:r>
      <w:r w:rsidR="004241A6">
        <w:rPr>
          <w:b/>
          <w:bCs/>
        </w:rPr>
        <w:tab/>
        <w:t xml:space="preserve"> </w:t>
      </w:r>
      <w:r w:rsidRPr="00752F21">
        <w:rPr>
          <w:b/>
          <w:bCs/>
        </w:rPr>
        <w:t>Cork City Partnership CLG</w:t>
      </w:r>
      <w:r w:rsidRPr="00752F21">
        <w:t> </w:t>
      </w:r>
    </w:p>
    <w:p w14:paraId="2E87C24F" w14:textId="77777777" w:rsidR="00752F21" w:rsidRDefault="00752F21" w:rsidP="00752F21">
      <w:pPr>
        <w:spacing w:after="0"/>
        <w:rPr>
          <w:b/>
          <w:bCs/>
        </w:rPr>
      </w:pPr>
    </w:p>
    <w:p w14:paraId="0DC284DD" w14:textId="3C4E9A71" w:rsidR="00752F21" w:rsidRPr="00752F21" w:rsidRDefault="00752F21" w:rsidP="00752F21">
      <w:pPr>
        <w:spacing w:after="0"/>
      </w:pPr>
      <w:r w:rsidRPr="00752F21">
        <w:rPr>
          <w:b/>
          <w:bCs/>
        </w:rPr>
        <w:t>Main Purpose of Role: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62A043C6" w14:textId="0A62542D" w:rsidR="00752F21" w:rsidRDefault="00752F21" w:rsidP="00752F21">
      <w:pPr>
        <w:spacing w:after="240"/>
      </w:pPr>
      <w:r w:rsidRPr="00752F21">
        <w:t>The Employment Programmes Manager will be responsible for the delivery of the Local Area Employment Service</w:t>
      </w:r>
      <w:r w:rsidR="00661D98">
        <w:t xml:space="preserve"> (LAES)</w:t>
      </w:r>
      <w:r w:rsidRPr="00752F21">
        <w:t xml:space="preserve"> and the Tús Programme. </w:t>
      </w:r>
      <w:r w:rsidR="00ED56D1">
        <w:t>As this is a senior manager</w:t>
      </w:r>
      <w:r w:rsidR="007C347E">
        <w:t xml:space="preserve"> role</w:t>
      </w:r>
      <w:r w:rsidR="00ED56D1">
        <w:t xml:space="preserve"> in the Company flexibility is required</w:t>
      </w:r>
      <w:r w:rsidRPr="00752F21">
        <w:t xml:space="preserve"> </w:t>
      </w:r>
      <w:proofErr w:type="gramStart"/>
      <w:r w:rsidR="00ED56D1">
        <w:t>with regard to</w:t>
      </w:r>
      <w:proofErr w:type="gramEnd"/>
      <w:r w:rsidR="00ED56D1">
        <w:t xml:space="preserve"> taking up duties specific to the general operation of the company from time to time.</w:t>
      </w:r>
    </w:p>
    <w:p w14:paraId="32A8B508" w14:textId="2745638D" w:rsidR="001F7402" w:rsidRDefault="001F7402" w:rsidP="00752F21">
      <w:pPr>
        <w:spacing w:after="240"/>
      </w:pPr>
      <w:r>
        <w:t>The L</w:t>
      </w:r>
      <w:r w:rsidR="0020590B">
        <w:t>AES</w:t>
      </w:r>
      <w:r>
        <w:t xml:space="preserve"> is a dedicated </w:t>
      </w:r>
      <w:r w:rsidR="00C10F69">
        <w:t xml:space="preserve">employment activation </w:t>
      </w:r>
      <w:r>
        <w:t>programme working with long term un</w:t>
      </w:r>
      <w:r w:rsidR="00C10F69">
        <w:t xml:space="preserve">employed individuals in Cork City and County.  The Tus Programme supports those who are unemployed </w:t>
      </w:r>
      <w:r w:rsidR="0020590B">
        <w:t xml:space="preserve">to gain valuable work experience over a </w:t>
      </w:r>
      <w:r w:rsidR="00F65CF9">
        <w:t>twelve-month</w:t>
      </w:r>
      <w:r w:rsidR="0020590B">
        <w:t xml:space="preserve"> period in locations around Cork City with support to the participant being given by the Tus team Leaders.</w:t>
      </w:r>
    </w:p>
    <w:p w14:paraId="09672E5F" w14:textId="5EA0078D" w:rsidR="00752F21" w:rsidRPr="00752F21" w:rsidRDefault="00752F21" w:rsidP="00752F21">
      <w:r w:rsidRPr="00752F21">
        <w:rPr>
          <w:b/>
          <w:bCs/>
        </w:rPr>
        <w:t>Responsibilities: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3237B0EF" w14:textId="6E42695E" w:rsidR="00ED56D1" w:rsidRDefault="00752F21" w:rsidP="00ED56D1">
      <w:pPr>
        <w:rPr>
          <w:b/>
          <w:bCs/>
          <w:lang w:val="en-US"/>
        </w:rPr>
      </w:pPr>
      <w:r w:rsidRPr="00752F21">
        <w:rPr>
          <w:b/>
          <w:bCs/>
          <w:lang w:val="en-US"/>
        </w:rPr>
        <w:t>The delivery of the LAES</w:t>
      </w:r>
      <w:r w:rsidR="00ED56D1">
        <w:rPr>
          <w:b/>
          <w:bCs/>
          <w:lang w:val="en-US"/>
        </w:rPr>
        <w:t>.</w:t>
      </w:r>
      <w:r w:rsidRPr="00752F21">
        <w:rPr>
          <w:b/>
          <w:bCs/>
          <w:lang w:val="en-US"/>
        </w:rPr>
        <w:t xml:space="preserve"> </w:t>
      </w:r>
    </w:p>
    <w:p w14:paraId="3D4C83B2" w14:textId="77777777" w:rsidR="00ED56D1" w:rsidRDefault="00752F21" w:rsidP="00ED56D1">
      <w:pPr>
        <w:pStyle w:val="ListParagraph"/>
        <w:numPr>
          <w:ilvl w:val="0"/>
          <w:numId w:val="41"/>
        </w:numPr>
      </w:pPr>
      <w:r w:rsidRPr="00ED56D1">
        <w:rPr>
          <w:lang w:val="en-US"/>
        </w:rPr>
        <w:t>Directly Manage the Cork City Partnership LAES team, including individual performance, all leave, and training.</w:t>
      </w:r>
      <w:r w:rsidRPr="00752F21">
        <w:t> </w:t>
      </w:r>
    </w:p>
    <w:p w14:paraId="1792163E" w14:textId="77777777" w:rsidR="00E41FA5" w:rsidRDefault="00E41FA5" w:rsidP="00E41FA5">
      <w:pPr>
        <w:pStyle w:val="ListParagraph"/>
      </w:pPr>
    </w:p>
    <w:p w14:paraId="564CD491" w14:textId="5BF3313F" w:rsidR="00752F21" w:rsidRPr="00752F21" w:rsidRDefault="00ED56D1" w:rsidP="00ED56D1">
      <w:pPr>
        <w:pStyle w:val="ListParagraph"/>
        <w:numPr>
          <w:ilvl w:val="0"/>
          <w:numId w:val="41"/>
        </w:numPr>
      </w:pPr>
      <w:r w:rsidRPr="00ED56D1">
        <w:rPr>
          <w:lang w:val="en-US"/>
        </w:rPr>
        <w:t xml:space="preserve">Oversight and Support of subcontractors delivering the LAES program </w:t>
      </w:r>
      <w:r w:rsidR="007C347E">
        <w:rPr>
          <w:lang w:val="en-US"/>
        </w:rPr>
        <w:t xml:space="preserve">on behalf of CCP </w:t>
      </w:r>
      <w:r w:rsidRPr="00ED56D1">
        <w:rPr>
          <w:lang w:val="en-US"/>
        </w:rPr>
        <w:t>in the county to ensure they meet their service delivery obligations.</w:t>
      </w:r>
      <w:r w:rsidRPr="00752F21">
        <w:t> </w:t>
      </w:r>
    </w:p>
    <w:p w14:paraId="5C839704" w14:textId="48711C4C" w:rsidR="00752F21" w:rsidRP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>Maintain positive relations with C</w:t>
      </w:r>
      <w:r w:rsidR="00EC6015">
        <w:rPr>
          <w:lang w:val="en-US"/>
        </w:rPr>
        <w:t>ontracted Public Employment Services</w:t>
      </w:r>
      <w:r w:rsidR="00C7046F">
        <w:rPr>
          <w:lang w:val="en-US"/>
        </w:rPr>
        <w:t xml:space="preserve"> (CPES)</w:t>
      </w:r>
      <w:r w:rsidRPr="00752F21">
        <w:rPr>
          <w:lang w:val="en-US"/>
        </w:rPr>
        <w:t xml:space="preserve"> through regular meetings, reporting, and management of referral levels to ensure optimum outcome for clients within the terms of the </w:t>
      </w:r>
      <w:r w:rsidR="000955AB" w:rsidRPr="00752F21">
        <w:rPr>
          <w:lang w:val="en-US"/>
        </w:rPr>
        <w:t>contract.</w:t>
      </w:r>
      <w:r w:rsidRPr="00752F21">
        <w:rPr>
          <w:lang w:val="en-US"/>
        </w:rPr>
        <w:t> </w:t>
      </w:r>
      <w:r w:rsidRPr="00752F21">
        <w:t> </w:t>
      </w:r>
    </w:p>
    <w:p w14:paraId="3F455436" w14:textId="1EF359C8" w:rsidR="00752F21" w:rsidRP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>Liaise with CPES administration to manage staff access to the A</w:t>
      </w:r>
      <w:r w:rsidR="002F30BA">
        <w:rPr>
          <w:lang w:val="en-US"/>
        </w:rPr>
        <w:t>ctivation Client Management</w:t>
      </w:r>
      <w:r w:rsidR="008E1997">
        <w:rPr>
          <w:lang w:val="en-US"/>
        </w:rPr>
        <w:t xml:space="preserve"> (ACM) system</w:t>
      </w:r>
      <w:r w:rsidRPr="00752F21">
        <w:rPr>
          <w:lang w:val="en-US"/>
        </w:rPr>
        <w:t>.</w:t>
      </w:r>
      <w:r w:rsidRPr="00752F21">
        <w:t> </w:t>
      </w:r>
    </w:p>
    <w:p w14:paraId="61BC7AB3" w14:textId="70B58ED7" w:rsidR="00752F21" w:rsidRP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 xml:space="preserve">Monitor and follow </w:t>
      </w:r>
      <w:r w:rsidR="000955AB" w:rsidRPr="00752F21">
        <w:rPr>
          <w:lang w:val="en-US"/>
        </w:rPr>
        <w:t>up with</w:t>
      </w:r>
      <w:r w:rsidRPr="00752F21">
        <w:rPr>
          <w:lang w:val="en-US"/>
        </w:rPr>
        <w:t xml:space="preserve"> any complaints or GDPR breaches to ensure that they are dealt with in accordance with legislation, company policy, and the terms of Programme contracts.</w:t>
      </w:r>
      <w:r w:rsidRPr="00752F21">
        <w:t> </w:t>
      </w:r>
    </w:p>
    <w:p w14:paraId="028A5502" w14:textId="77777777" w:rsidR="002221C5" w:rsidRDefault="002221C5" w:rsidP="00ED56D1">
      <w:pPr>
        <w:rPr>
          <w:b/>
          <w:bCs/>
          <w:lang w:val="en-US"/>
        </w:rPr>
      </w:pPr>
    </w:p>
    <w:p w14:paraId="16BC1220" w14:textId="59E35D97" w:rsidR="00752F21" w:rsidRPr="00752F21" w:rsidRDefault="00752F21" w:rsidP="00ED56D1">
      <w:r w:rsidRPr="00ED56D1">
        <w:rPr>
          <w:b/>
          <w:bCs/>
          <w:lang w:val="en-US"/>
        </w:rPr>
        <w:lastRenderedPageBreak/>
        <w:t xml:space="preserve">The delivery of the Tus Programme </w:t>
      </w:r>
    </w:p>
    <w:p w14:paraId="48101B15" w14:textId="421E5195" w:rsidR="00752F21" w:rsidRPr="00752F21" w:rsidRDefault="00ED56D1" w:rsidP="00ED56D1">
      <w:pPr>
        <w:numPr>
          <w:ilvl w:val="0"/>
          <w:numId w:val="41"/>
        </w:numPr>
      </w:pPr>
      <w:r>
        <w:rPr>
          <w:lang w:val="en-US"/>
        </w:rPr>
        <w:t>Develop the Tus programme and d</w:t>
      </w:r>
      <w:r w:rsidR="00752F21" w:rsidRPr="00752F21">
        <w:rPr>
          <w:lang w:val="en-US"/>
        </w:rPr>
        <w:t>irectly manage the Tus team including individual performance, all leave and training.</w:t>
      </w:r>
      <w:r w:rsidR="00752F21" w:rsidRPr="00752F21">
        <w:t> </w:t>
      </w:r>
    </w:p>
    <w:p w14:paraId="2CEBDD15" w14:textId="447DCB82" w:rsidR="00752F21" w:rsidRPr="00752F21" w:rsidRDefault="00ED56D1" w:rsidP="00ED56D1">
      <w:pPr>
        <w:numPr>
          <w:ilvl w:val="0"/>
          <w:numId w:val="41"/>
        </w:numPr>
      </w:pPr>
      <w:r>
        <w:rPr>
          <w:lang w:val="en-US"/>
        </w:rPr>
        <w:t xml:space="preserve">Liaise with </w:t>
      </w:r>
      <w:r w:rsidR="00752F21" w:rsidRPr="00752F21">
        <w:rPr>
          <w:lang w:val="en-US"/>
        </w:rPr>
        <w:t xml:space="preserve">host organisations, projects, and services which can be supported by </w:t>
      </w:r>
      <w:r w:rsidR="00BC6492" w:rsidRPr="00752F21">
        <w:rPr>
          <w:lang w:val="en-US"/>
        </w:rPr>
        <w:t>Tús.</w:t>
      </w:r>
      <w:r w:rsidR="00752F21" w:rsidRPr="00752F21">
        <w:rPr>
          <w:lang w:val="en-US"/>
        </w:rPr>
        <w:t xml:space="preserve"> </w:t>
      </w:r>
    </w:p>
    <w:p w14:paraId="6F8D2A0B" w14:textId="77777777" w:rsidR="00752F21" w:rsidRP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>Maximise collaboration between LAES and Tús and all other company programmes so that individuals on the LAES caseload who would benefit from, and are eligible for Tús/SICAP supports, have an opportunity to participate.</w:t>
      </w:r>
      <w:r w:rsidRPr="00752F21">
        <w:t> </w:t>
      </w:r>
    </w:p>
    <w:p w14:paraId="0EA8A937" w14:textId="5A4F6188" w:rsid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 xml:space="preserve">Maximise participation </w:t>
      </w:r>
      <w:r w:rsidR="00BC6492" w:rsidRPr="00752F21">
        <w:rPr>
          <w:lang w:val="en-US"/>
        </w:rPr>
        <w:t>in</w:t>
      </w:r>
      <w:r w:rsidRPr="00752F21">
        <w:rPr>
          <w:lang w:val="en-US"/>
        </w:rPr>
        <w:t xml:space="preserve"> the Tus programme through the maintenance of the quota</w:t>
      </w:r>
      <w:r w:rsidRPr="00752F21">
        <w:t> </w:t>
      </w:r>
    </w:p>
    <w:p w14:paraId="132CB49E" w14:textId="230C5965" w:rsidR="00752F21" w:rsidRPr="00752F21" w:rsidRDefault="00752F21" w:rsidP="00ED56D1">
      <w:pPr>
        <w:numPr>
          <w:ilvl w:val="0"/>
          <w:numId w:val="41"/>
        </w:numPr>
      </w:pPr>
      <w:r w:rsidRPr="00752F21">
        <w:rPr>
          <w:lang w:val="en-US"/>
        </w:rPr>
        <w:t>Liais</w:t>
      </w:r>
      <w:r w:rsidR="00CE3CC1">
        <w:rPr>
          <w:lang w:val="en-US"/>
        </w:rPr>
        <w:t>e</w:t>
      </w:r>
      <w:r w:rsidRPr="00752F21">
        <w:rPr>
          <w:lang w:val="en-US"/>
        </w:rPr>
        <w:t xml:space="preserve"> with the Finance officer, to manage and monitor both LAES and Tus budgets.</w:t>
      </w:r>
      <w:r w:rsidRPr="00752F21">
        <w:t> </w:t>
      </w:r>
    </w:p>
    <w:p w14:paraId="12BF30DB" w14:textId="6F4BEBB8" w:rsidR="00752F21" w:rsidRDefault="00752F21" w:rsidP="00ED56D1">
      <w:pPr>
        <w:numPr>
          <w:ilvl w:val="0"/>
          <w:numId w:val="41"/>
        </w:numPr>
        <w:spacing w:after="240"/>
      </w:pPr>
      <w:r w:rsidRPr="00752F21">
        <w:rPr>
          <w:lang w:val="en-US"/>
        </w:rPr>
        <w:t>Prepar</w:t>
      </w:r>
      <w:r w:rsidR="00F435C1">
        <w:rPr>
          <w:lang w:val="en-US"/>
        </w:rPr>
        <w:t>e</w:t>
      </w:r>
      <w:r w:rsidRPr="00752F21">
        <w:rPr>
          <w:lang w:val="en-US"/>
        </w:rPr>
        <w:t xml:space="preserve"> all reports/applications and tender</w:t>
      </w:r>
      <w:r w:rsidR="00ED56D1">
        <w:rPr>
          <w:lang w:val="en-US"/>
        </w:rPr>
        <w:t xml:space="preserve"> applications</w:t>
      </w:r>
      <w:r w:rsidRPr="00752F21">
        <w:rPr>
          <w:lang w:val="en-US"/>
        </w:rPr>
        <w:t xml:space="preserve"> related to the LAES and Tus.</w:t>
      </w:r>
      <w:r w:rsidRPr="00752F21">
        <w:t> </w:t>
      </w:r>
    </w:p>
    <w:p w14:paraId="235A4C99" w14:textId="127CD425" w:rsidR="00ED56D1" w:rsidRPr="00752F21" w:rsidRDefault="00ED56D1" w:rsidP="00ED56D1">
      <w:pPr>
        <w:numPr>
          <w:ilvl w:val="0"/>
          <w:numId w:val="41"/>
        </w:numPr>
      </w:pPr>
      <w:r w:rsidRPr="00752F21">
        <w:rPr>
          <w:lang w:val="en-US"/>
        </w:rPr>
        <w:t>Manage the obligations and processes required by GDPR in relation to</w:t>
      </w:r>
      <w:r w:rsidR="002221C5">
        <w:rPr>
          <w:lang w:val="en-US"/>
        </w:rPr>
        <w:t xml:space="preserve"> </w:t>
      </w:r>
      <w:r w:rsidRPr="00752F21">
        <w:rPr>
          <w:lang w:val="en-US"/>
        </w:rPr>
        <w:t>Tus. Inform the CEO of any data breaches, and follow up in accordance with legislation, company policy, and the requirements of Programme funders.</w:t>
      </w:r>
      <w:r w:rsidRPr="00752F21">
        <w:t> </w:t>
      </w:r>
    </w:p>
    <w:p w14:paraId="1D66F89B" w14:textId="77777777" w:rsidR="00ED56D1" w:rsidRPr="00E41FA5" w:rsidRDefault="00ED56D1" w:rsidP="00752F21">
      <w:pPr>
        <w:rPr>
          <w:b/>
          <w:bCs/>
        </w:rPr>
      </w:pPr>
    </w:p>
    <w:p w14:paraId="31195F7A" w14:textId="3C798819" w:rsidR="00752F21" w:rsidRPr="00752F21" w:rsidRDefault="00752F21" w:rsidP="00752F21">
      <w:pPr>
        <w:rPr>
          <w:lang w:val="fr-FR"/>
        </w:rPr>
      </w:pPr>
      <w:r w:rsidRPr="00752F21">
        <w:rPr>
          <w:b/>
          <w:bCs/>
          <w:lang w:val="fr-FR"/>
        </w:rPr>
        <w:t>Experience/Expertise/Qualifications </w:t>
      </w:r>
      <w:r w:rsidRPr="00752F21">
        <w:rPr>
          <w:lang w:val="fr-FR"/>
        </w:rPr>
        <w:t> </w:t>
      </w:r>
    </w:p>
    <w:p w14:paraId="357092CE" w14:textId="74A8CFC4" w:rsidR="00752F21" w:rsidRPr="00752F21" w:rsidRDefault="000955AB" w:rsidP="00752F21">
      <w:pPr>
        <w:rPr>
          <w:lang w:val="fr-FR"/>
        </w:rPr>
      </w:pPr>
      <w:r w:rsidRPr="00752F21">
        <w:rPr>
          <w:b/>
          <w:bCs/>
          <w:lang w:val="fr-FR"/>
        </w:rPr>
        <w:t>Essential :</w:t>
      </w:r>
      <w:r w:rsidR="00752F21" w:rsidRPr="00752F21">
        <w:rPr>
          <w:lang w:val="fr-FR"/>
        </w:rPr>
        <w:t> </w:t>
      </w:r>
    </w:p>
    <w:p w14:paraId="3ABCA740" w14:textId="77777777" w:rsidR="00752F21" w:rsidRPr="00752F21" w:rsidRDefault="00752F21" w:rsidP="00752F21">
      <w:pPr>
        <w:numPr>
          <w:ilvl w:val="0"/>
          <w:numId w:val="17"/>
        </w:numPr>
      </w:pPr>
      <w:r w:rsidRPr="00752F21">
        <w:t>At least two/three years’ experience in a senior management role with staff supervision responsibilities. </w:t>
      </w:r>
    </w:p>
    <w:p w14:paraId="726927DA" w14:textId="77777777" w:rsidR="00752F21" w:rsidRDefault="00752F21" w:rsidP="00752F21">
      <w:pPr>
        <w:numPr>
          <w:ilvl w:val="0"/>
          <w:numId w:val="3"/>
        </w:numPr>
      </w:pPr>
      <w:r w:rsidRPr="00752F21">
        <w:t>Experience of managing a programme to achieve contract targets.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76DE7429" w14:textId="09BF0AC6" w:rsidR="00ED56D1" w:rsidRPr="00752F21" w:rsidRDefault="00ED56D1" w:rsidP="00752F21">
      <w:pPr>
        <w:numPr>
          <w:ilvl w:val="0"/>
          <w:numId w:val="3"/>
        </w:numPr>
      </w:pPr>
      <w:r>
        <w:t>Experience of Budget management</w:t>
      </w:r>
    </w:p>
    <w:p w14:paraId="472ABBB9" w14:textId="77777777" w:rsidR="00752F21" w:rsidRPr="00752F21" w:rsidRDefault="00752F21" w:rsidP="00752F21">
      <w:pPr>
        <w:numPr>
          <w:ilvl w:val="0"/>
          <w:numId w:val="34"/>
        </w:numPr>
      </w:pPr>
      <w:r w:rsidRPr="00752F21">
        <w:t>Understanding of Contract implementation and policy background. </w:t>
      </w:r>
    </w:p>
    <w:p w14:paraId="4D7086D7" w14:textId="5463CBD2" w:rsidR="00752F21" w:rsidRPr="00752F21" w:rsidRDefault="00752F21" w:rsidP="00752F21">
      <w:pPr>
        <w:numPr>
          <w:ilvl w:val="0"/>
          <w:numId w:val="9"/>
        </w:numPr>
      </w:pPr>
      <w:r w:rsidRPr="00752F21">
        <w:t>Experience of report writing/preparation of funding</w:t>
      </w:r>
      <w:r w:rsidR="00ED56D1">
        <w:t>/tender</w:t>
      </w:r>
      <w:r w:rsidRPr="00752F21">
        <w:t xml:space="preserve"> applications </w:t>
      </w:r>
    </w:p>
    <w:p w14:paraId="70F1CFC0" w14:textId="77777777" w:rsidR="00752F21" w:rsidRDefault="00752F21" w:rsidP="00752F21">
      <w:pPr>
        <w:numPr>
          <w:ilvl w:val="0"/>
          <w:numId w:val="36"/>
        </w:numPr>
      </w:pPr>
      <w:r w:rsidRPr="00752F21">
        <w:t>Satisfactory level of education, e.g., level 7 qualification.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11C8D233" w14:textId="01D83C12" w:rsidR="00A037C8" w:rsidRPr="00752F21" w:rsidRDefault="00A037C8" w:rsidP="00D94736">
      <w:pPr>
        <w:numPr>
          <w:ilvl w:val="0"/>
          <w:numId w:val="36"/>
        </w:numPr>
      </w:pPr>
      <w:r w:rsidRPr="00752F21">
        <w:t>Understanding of the issues surrounding the integration of long-term unemployed people within the labour market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4EFD7728" w14:textId="18DD9642" w:rsidR="00A037C8" w:rsidRPr="00A037C8" w:rsidRDefault="00A037C8" w:rsidP="00A037C8">
      <w:pPr>
        <w:rPr>
          <w:b/>
          <w:bCs/>
        </w:rPr>
      </w:pPr>
      <w:r w:rsidRPr="00A037C8">
        <w:rPr>
          <w:b/>
          <w:bCs/>
        </w:rPr>
        <w:t>Desirable</w:t>
      </w:r>
    </w:p>
    <w:p w14:paraId="51F132E3" w14:textId="306287B8" w:rsidR="00752F21" w:rsidRPr="00752F21" w:rsidRDefault="00752F21" w:rsidP="00752F21">
      <w:pPr>
        <w:numPr>
          <w:ilvl w:val="0"/>
          <w:numId w:val="20"/>
        </w:numPr>
      </w:pPr>
      <w:r w:rsidRPr="00752F21">
        <w:t>Ability to work under pressure and effectively allocate team resources  </w:t>
      </w:r>
    </w:p>
    <w:p w14:paraId="26044E05" w14:textId="77777777" w:rsidR="00752F21" w:rsidRPr="00752F21" w:rsidRDefault="00752F21" w:rsidP="00752F21">
      <w:pPr>
        <w:numPr>
          <w:ilvl w:val="0"/>
          <w:numId w:val="39"/>
        </w:numPr>
      </w:pPr>
      <w:r w:rsidRPr="00752F21">
        <w:lastRenderedPageBreak/>
        <w:t>Experience of working with disadvantaged adults in a development capacity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0E31D582" w14:textId="77777777" w:rsidR="00752F21" w:rsidRPr="00752F21" w:rsidRDefault="00752F21" w:rsidP="00752F21">
      <w:pPr>
        <w:numPr>
          <w:ilvl w:val="0"/>
          <w:numId w:val="26"/>
        </w:numPr>
      </w:pPr>
      <w:r w:rsidRPr="00752F21">
        <w:t>Knowledge of education/training programmes including labour market initiatives</w:t>
      </w:r>
      <w:r w:rsidRPr="00752F21">
        <w:rPr>
          <w:rFonts w:ascii="Arial" w:hAnsi="Arial" w:cs="Arial"/>
        </w:rPr>
        <w:t> </w:t>
      </w:r>
      <w:r w:rsidRPr="00752F21">
        <w:t> </w:t>
      </w:r>
    </w:p>
    <w:p w14:paraId="2BD87873" w14:textId="77777777" w:rsidR="00A037C8" w:rsidRPr="00A037C8" w:rsidRDefault="00752F21" w:rsidP="00752F21">
      <w:pPr>
        <w:numPr>
          <w:ilvl w:val="0"/>
          <w:numId w:val="14"/>
        </w:numPr>
      </w:pPr>
      <w:r w:rsidRPr="00752F21">
        <w:t>Knowledge of the range of services/supports available to assist jobseekers to access relevant employment opportunities.</w:t>
      </w:r>
      <w:r w:rsidRPr="00752F21">
        <w:rPr>
          <w:rFonts w:ascii="Arial" w:hAnsi="Arial" w:cs="Arial"/>
        </w:rPr>
        <w:t> </w:t>
      </w:r>
    </w:p>
    <w:p w14:paraId="2A91A48D" w14:textId="3A88938F" w:rsidR="00A037C8" w:rsidRPr="00752F21" w:rsidRDefault="00A037C8" w:rsidP="00A037C8">
      <w:pPr>
        <w:numPr>
          <w:ilvl w:val="0"/>
          <w:numId w:val="14"/>
        </w:numPr>
      </w:pPr>
      <w:r w:rsidRPr="00752F21">
        <w:t xml:space="preserve">Strong IT skills, </w:t>
      </w:r>
      <w:proofErr w:type="gramStart"/>
      <w:r w:rsidRPr="00752F21">
        <w:t>in particular with</w:t>
      </w:r>
      <w:proofErr w:type="gramEnd"/>
      <w:r w:rsidRPr="00752F21">
        <w:t xml:space="preserve"> MS Office</w:t>
      </w:r>
      <w:r>
        <w:t>/</w:t>
      </w:r>
      <w:r>
        <w:rPr>
          <w:rFonts w:ascii="Arial" w:hAnsi="Arial" w:cs="Arial"/>
        </w:rPr>
        <w:t xml:space="preserve">CRM </w:t>
      </w:r>
      <w:r w:rsidRPr="00752F21">
        <w:t> </w:t>
      </w:r>
    </w:p>
    <w:p w14:paraId="10CD32A3" w14:textId="5FBEC072" w:rsidR="00752F21" w:rsidRDefault="00752F21" w:rsidP="00A037C8">
      <w:pPr>
        <w:ind w:left="720"/>
      </w:pPr>
      <w:r w:rsidRPr="00752F21">
        <w:t> </w:t>
      </w:r>
      <w:r w:rsidRPr="00752F21">
        <w:rPr>
          <w:rFonts w:ascii="Arial" w:hAnsi="Arial" w:cs="Arial"/>
        </w:rPr>
        <w:t> </w:t>
      </w:r>
    </w:p>
    <w:p w14:paraId="085AB7AE" w14:textId="1E03810E" w:rsidR="00752F21" w:rsidRDefault="00752F21" w:rsidP="00752F21">
      <w:pPr>
        <w:rPr>
          <w:b/>
          <w:bCs/>
        </w:rPr>
      </w:pPr>
      <w:r w:rsidRPr="00752F21">
        <w:rPr>
          <w:b/>
          <w:bCs/>
        </w:rPr>
        <w:t>This is a fixed term contract to 31</w:t>
      </w:r>
      <w:r w:rsidRPr="00752F21">
        <w:rPr>
          <w:b/>
          <w:bCs/>
          <w:vertAlign w:val="superscript"/>
        </w:rPr>
        <w:t>st</w:t>
      </w:r>
      <w:r w:rsidRPr="00752F21">
        <w:rPr>
          <w:b/>
          <w:bCs/>
        </w:rPr>
        <w:t xml:space="preserve"> August 2028, a </w:t>
      </w:r>
      <w:r w:rsidR="000955AB" w:rsidRPr="00752F21">
        <w:rPr>
          <w:b/>
          <w:bCs/>
        </w:rPr>
        <w:t>six-month</w:t>
      </w:r>
      <w:r w:rsidRPr="00752F21">
        <w:rPr>
          <w:b/>
          <w:bCs/>
        </w:rPr>
        <w:t xml:space="preserve"> probationary period will apply. </w:t>
      </w:r>
      <w:r w:rsidR="075F9F91" w:rsidRPr="7C5C3785">
        <w:rPr>
          <w:b/>
          <w:bCs/>
        </w:rPr>
        <w:t xml:space="preserve"> </w:t>
      </w:r>
    </w:p>
    <w:p w14:paraId="67F37202" w14:textId="5085E87B" w:rsidR="00530F46" w:rsidRPr="00752F21" w:rsidRDefault="00F37516" w:rsidP="00752F21">
      <w:pPr>
        <w:rPr>
          <w:b/>
          <w:bCs/>
        </w:rPr>
      </w:pPr>
      <w:r>
        <w:rPr>
          <w:b/>
          <w:bCs/>
        </w:rPr>
        <w:t>Th</w:t>
      </w:r>
      <w:r w:rsidR="00A93429">
        <w:rPr>
          <w:b/>
          <w:bCs/>
        </w:rPr>
        <w:t>is</w:t>
      </w:r>
      <w:r>
        <w:rPr>
          <w:b/>
          <w:bCs/>
        </w:rPr>
        <w:t xml:space="preserve"> post is office based, </w:t>
      </w:r>
      <w:r w:rsidR="00A93429">
        <w:rPr>
          <w:b/>
          <w:bCs/>
        </w:rPr>
        <w:t>in Heron House, Blackpool Retail Park, Blackpool, Cork.</w:t>
      </w:r>
      <w:r>
        <w:rPr>
          <w:b/>
          <w:bCs/>
        </w:rPr>
        <w:t xml:space="preserve"> </w:t>
      </w:r>
    </w:p>
    <w:p w14:paraId="1B4532C7" w14:textId="612E315D" w:rsidR="00752F21" w:rsidRPr="00752F21" w:rsidRDefault="00752F21" w:rsidP="00752F21">
      <w:pPr>
        <w:rPr>
          <w:b/>
          <w:bCs/>
        </w:rPr>
      </w:pPr>
      <w:r w:rsidRPr="00752F21">
        <w:rPr>
          <w:b/>
          <w:bCs/>
        </w:rPr>
        <w:t xml:space="preserve">Please send CV’s and cover letter to </w:t>
      </w:r>
      <w:r w:rsidR="00476056">
        <w:rPr>
          <w:b/>
          <w:bCs/>
        </w:rPr>
        <w:t>cm</w:t>
      </w:r>
      <w:r w:rsidRPr="00752F21">
        <w:rPr>
          <w:b/>
          <w:bCs/>
        </w:rPr>
        <w:t xml:space="preserve">ccarthy@partnershipcork.ie by 5pm on </w:t>
      </w:r>
      <w:r w:rsidR="007C347E">
        <w:rPr>
          <w:b/>
          <w:bCs/>
        </w:rPr>
        <w:t xml:space="preserve">Friday the </w:t>
      </w:r>
      <w:r w:rsidR="001755A9">
        <w:rPr>
          <w:b/>
          <w:bCs/>
        </w:rPr>
        <w:t>30</w:t>
      </w:r>
      <w:r w:rsidR="001755A9" w:rsidRPr="001755A9">
        <w:rPr>
          <w:b/>
          <w:bCs/>
          <w:vertAlign w:val="superscript"/>
        </w:rPr>
        <w:t>th</w:t>
      </w:r>
      <w:r w:rsidR="001755A9">
        <w:rPr>
          <w:b/>
          <w:bCs/>
        </w:rPr>
        <w:t xml:space="preserve"> of January</w:t>
      </w:r>
      <w:r w:rsidRPr="00752F21">
        <w:rPr>
          <w:b/>
          <w:bCs/>
        </w:rPr>
        <w:t> </w:t>
      </w:r>
      <w:r w:rsidR="7BB9D411" w:rsidRPr="5EA0DF31">
        <w:rPr>
          <w:b/>
          <w:bCs/>
        </w:rPr>
        <w:t>.</w:t>
      </w:r>
      <w:r w:rsidR="7BB9D411" w:rsidRPr="02762132">
        <w:rPr>
          <w:b/>
          <w:bCs/>
        </w:rPr>
        <w:t xml:space="preserve">  </w:t>
      </w:r>
      <w:r w:rsidR="7BB9D411" w:rsidRPr="4EBC0BD7">
        <w:rPr>
          <w:b/>
          <w:bCs/>
        </w:rPr>
        <w:t xml:space="preserve">Shortlisting of </w:t>
      </w:r>
      <w:r w:rsidR="7BB9D411" w:rsidRPr="7ABFCE10">
        <w:rPr>
          <w:b/>
          <w:bCs/>
        </w:rPr>
        <w:t xml:space="preserve">applications will </w:t>
      </w:r>
      <w:r w:rsidR="7BB9D411" w:rsidRPr="3A8FFB54">
        <w:rPr>
          <w:b/>
          <w:bCs/>
        </w:rPr>
        <w:t>apply.</w:t>
      </w:r>
    </w:p>
    <w:p w14:paraId="472A8E3B" w14:textId="7411889D" w:rsidR="14A3BA21" w:rsidRDefault="14A3BA21" w:rsidP="61E3F4A2">
      <w:pPr>
        <w:rPr>
          <w:b/>
          <w:bCs/>
        </w:rPr>
      </w:pPr>
      <w:r w:rsidRPr="61E3F4A2">
        <w:rPr>
          <w:b/>
          <w:bCs/>
        </w:rPr>
        <w:t>Cork City Partnership is an equal opportunities employer</w:t>
      </w:r>
    </w:p>
    <w:p w14:paraId="07C77101" w14:textId="77777777" w:rsidR="00752F21" w:rsidRDefault="00752F21" w:rsidP="00752F21"/>
    <w:p w14:paraId="427F6565" w14:textId="71765225" w:rsidR="00C455EA" w:rsidRPr="00752F21" w:rsidRDefault="006154FD" w:rsidP="00752F21">
      <w:r>
        <w:rPr>
          <w:noProof/>
        </w:rPr>
        <w:drawing>
          <wp:inline distT="0" distB="0" distL="0" distR="0" wp14:anchorId="633A4455" wp14:editId="52216D75">
            <wp:extent cx="1528657" cy="525780"/>
            <wp:effectExtent l="0" t="0" r="0" b="7620"/>
            <wp:docPr id="1299927118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E56B48-6341-4581-97E7-1B9A1C2DA8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14" cy="52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426A" w14:textId="77777777" w:rsidR="00752F21" w:rsidRDefault="00752F21"/>
    <w:sectPr w:rsidR="00752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BD"/>
    <w:multiLevelType w:val="multilevel"/>
    <w:tmpl w:val="72B60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711E"/>
    <w:multiLevelType w:val="multilevel"/>
    <w:tmpl w:val="BC56E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225C3"/>
    <w:multiLevelType w:val="multilevel"/>
    <w:tmpl w:val="E0AE1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42093"/>
    <w:multiLevelType w:val="multilevel"/>
    <w:tmpl w:val="D0F4C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82F01"/>
    <w:multiLevelType w:val="multilevel"/>
    <w:tmpl w:val="0BEC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B37D3"/>
    <w:multiLevelType w:val="multilevel"/>
    <w:tmpl w:val="C43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1465E"/>
    <w:multiLevelType w:val="multilevel"/>
    <w:tmpl w:val="7B7A8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670A2"/>
    <w:multiLevelType w:val="multilevel"/>
    <w:tmpl w:val="6B263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DB7EA1"/>
    <w:multiLevelType w:val="multilevel"/>
    <w:tmpl w:val="8A82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442D2"/>
    <w:multiLevelType w:val="multilevel"/>
    <w:tmpl w:val="602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FF5782"/>
    <w:multiLevelType w:val="multilevel"/>
    <w:tmpl w:val="DF8E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722F4"/>
    <w:multiLevelType w:val="multilevel"/>
    <w:tmpl w:val="5246B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A06E74"/>
    <w:multiLevelType w:val="multilevel"/>
    <w:tmpl w:val="6F34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E37D0B"/>
    <w:multiLevelType w:val="multilevel"/>
    <w:tmpl w:val="B082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39156B"/>
    <w:multiLevelType w:val="multilevel"/>
    <w:tmpl w:val="B6A4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B6919"/>
    <w:multiLevelType w:val="multilevel"/>
    <w:tmpl w:val="5F967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990040"/>
    <w:multiLevelType w:val="multilevel"/>
    <w:tmpl w:val="7CE00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3B505B"/>
    <w:multiLevelType w:val="multilevel"/>
    <w:tmpl w:val="D128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625305"/>
    <w:multiLevelType w:val="multilevel"/>
    <w:tmpl w:val="5362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7A447A"/>
    <w:multiLevelType w:val="multilevel"/>
    <w:tmpl w:val="965A95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5C1DDF"/>
    <w:multiLevelType w:val="multilevel"/>
    <w:tmpl w:val="35380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8732CB"/>
    <w:multiLevelType w:val="multilevel"/>
    <w:tmpl w:val="A26E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B11245"/>
    <w:multiLevelType w:val="multilevel"/>
    <w:tmpl w:val="4F887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E343B"/>
    <w:multiLevelType w:val="multilevel"/>
    <w:tmpl w:val="0E8C95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638E5"/>
    <w:multiLevelType w:val="multilevel"/>
    <w:tmpl w:val="F1C816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81274"/>
    <w:multiLevelType w:val="multilevel"/>
    <w:tmpl w:val="5E68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9712A"/>
    <w:multiLevelType w:val="multilevel"/>
    <w:tmpl w:val="6414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4B1BED"/>
    <w:multiLevelType w:val="multilevel"/>
    <w:tmpl w:val="29B0B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985ED3"/>
    <w:multiLevelType w:val="multilevel"/>
    <w:tmpl w:val="103C4A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65EB4"/>
    <w:multiLevelType w:val="multilevel"/>
    <w:tmpl w:val="B2D4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503C1B"/>
    <w:multiLevelType w:val="multilevel"/>
    <w:tmpl w:val="32B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734C2F"/>
    <w:multiLevelType w:val="multilevel"/>
    <w:tmpl w:val="D15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175AD1"/>
    <w:multiLevelType w:val="multilevel"/>
    <w:tmpl w:val="9BBAB7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16231F"/>
    <w:multiLevelType w:val="multilevel"/>
    <w:tmpl w:val="0D7CC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AE55C2"/>
    <w:multiLevelType w:val="multilevel"/>
    <w:tmpl w:val="87B0E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744529"/>
    <w:multiLevelType w:val="multilevel"/>
    <w:tmpl w:val="E8582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A07FCB"/>
    <w:multiLevelType w:val="multilevel"/>
    <w:tmpl w:val="CBF88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D7CE9"/>
    <w:multiLevelType w:val="multilevel"/>
    <w:tmpl w:val="9670B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0E4B08"/>
    <w:multiLevelType w:val="multilevel"/>
    <w:tmpl w:val="622A67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6E6E24"/>
    <w:multiLevelType w:val="multilevel"/>
    <w:tmpl w:val="6D749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77B2"/>
    <w:multiLevelType w:val="hybridMultilevel"/>
    <w:tmpl w:val="042E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94392">
    <w:abstractNumId w:val="38"/>
  </w:num>
  <w:num w:numId="2" w16cid:durableId="1062173106">
    <w:abstractNumId w:val="37"/>
  </w:num>
  <w:num w:numId="3" w16cid:durableId="1080374390">
    <w:abstractNumId w:val="12"/>
  </w:num>
  <w:num w:numId="4" w16cid:durableId="1086997552">
    <w:abstractNumId w:val="34"/>
  </w:num>
  <w:num w:numId="5" w16cid:durableId="1111051672">
    <w:abstractNumId w:val="14"/>
  </w:num>
  <w:num w:numId="6" w16cid:durableId="1186210934">
    <w:abstractNumId w:val="33"/>
  </w:num>
  <w:num w:numId="7" w16cid:durableId="122386666">
    <w:abstractNumId w:val="23"/>
  </w:num>
  <w:num w:numId="8" w16cid:durableId="1237470906">
    <w:abstractNumId w:val="0"/>
  </w:num>
  <w:num w:numId="9" w16cid:durableId="127017639">
    <w:abstractNumId w:val="18"/>
  </w:num>
  <w:num w:numId="10" w16cid:durableId="134807563">
    <w:abstractNumId w:val="15"/>
  </w:num>
  <w:num w:numId="11" w16cid:durableId="1355157035">
    <w:abstractNumId w:val="25"/>
  </w:num>
  <w:num w:numId="12" w16cid:durableId="1423062345">
    <w:abstractNumId w:val="39"/>
  </w:num>
  <w:num w:numId="13" w16cid:durableId="1423408881">
    <w:abstractNumId w:val="21"/>
  </w:num>
  <w:num w:numId="14" w16cid:durableId="1461654824">
    <w:abstractNumId w:val="31"/>
  </w:num>
  <w:num w:numId="15" w16cid:durableId="1473594025">
    <w:abstractNumId w:val="22"/>
  </w:num>
  <w:num w:numId="16" w16cid:durableId="1485976064">
    <w:abstractNumId w:val="20"/>
  </w:num>
  <w:num w:numId="17" w16cid:durableId="1493837720">
    <w:abstractNumId w:val="30"/>
  </w:num>
  <w:num w:numId="18" w16cid:durableId="1509129455">
    <w:abstractNumId w:val="13"/>
  </w:num>
  <w:num w:numId="19" w16cid:durableId="1594973241">
    <w:abstractNumId w:val="1"/>
  </w:num>
  <w:num w:numId="20" w16cid:durableId="1782339827">
    <w:abstractNumId w:val="29"/>
  </w:num>
  <w:num w:numId="21" w16cid:durableId="1797603154">
    <w:abstractNumId w:val="6"/>
  </w:num>
  <w:num w:numId="22" w16cid:durableId="185291623">
    <w:abstractNumId w:val="7"/>
  </w:num>
  <w:num w:numId="23" w16cid:durableId="1951548214">
    <w:abstractNumId w:val="35"/>
  </w:num>
  <w:num w:numId="24" w16cid:durableId="2040085293">
    <w:abstractNumId w:val="8"/>
  </w:num>
  <w:num w:numId="25" w16cid:durableId="2079476454">
    <w:abstractNumId w:val="4"/>
  </w:num>
  <w:num w:numId="26" w16cid:durableId="2085174751">
    <w:abstractNumId w:val="9"/>
  </w:num>
  <w:num w:numId="27" w16cid:durableId="2127776655">
    <w:abstractNumId w:val="36"/>
  </w:num>
  <w:num w:numId="28" w16cid:durableId="219286621">
    <w:abstractNumId w:val="27"/>
  </w:num>
  <w:num w:numId="29" w16cid:durableId="263267397">
    <w:abstractNumId w:val="19"/>
  </w:num>
  <w:num w:numId="30" w16cid:durableId="519855836">
    <w:abstractNumId w:val="32"/>
  </w:num>
  <w:num w:numId="31" w16cid:durableId="59914383">
    <w:abstractNumId w:val="3"/>
  </w:num>
  <w:num w:numId="32" w16cid:durableId="67047148">
    <w:abstractNumId w:val="16"/>
  </w:num>
  <w:num w:numId="33" w16cid:durableId="680594413">
    <w:abstractNumId w:val="11"/>
  </w:num>
  <w:num w:numId="34" w16cid:durableId="689332218">
    <w:abstractNumId w:val="26"/>
  </w:num>
  <w:num w:numId="35" w16cid:durableId="727264099">
    <w:abstractNumId w:val="2"/>
  </w:num>
  <w:num w:numId="36" w16cid:durableId="761684378">
    <w:abstractNumId w:val="5"/>
  </w:num>
  <w:num w:numId="37" w16cid:durableId="761728574">
    <w:abstractNumId w:val="28"/>
  </w:num>
  <w:num w:numId="38" w16cid:durableId="841512663">
    <w:abstractNumId w:val="10"/>
  </w:num>
  <w:num w:numId="39" w16cid:durableId="855970703">
    <w:abstractNumId w:val="17"/>
  </w:num>
  <w:num w:numId="40" w16cid:durableId="939726292">
    <w:abstractNumId w:val="24"/>
  </w:num>
  <w:num w:numId="41" w16cid:durableId="17080692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21"/>
    <w:rsid w:val="00004F49"/>
    <w:rsid w:val="0000656B"/>
    <w:rsid w:val="000129EF"/>
    <w:rsid w:val="000555B4"/>
    <w:rsid w:val="00082038"/>
    <w:rsid w:val="000955AB"/>
    <w:rsid w:val="000A326B"/>
    <w:rsid w:val="000D78F7"/>
    <w:rsid w:val="001755A9"/>
    <w:rsid w:val="001800CF"/>
    <w:rsid w:val="001C1C4E"/>
    <w:rsid w:val="001C7D78"/>
    <w:rsid w:val="001F4177"/>
    <w:rsid w:val="001F7402"/>
    <w:rsid w:val="0020590B"/>
    <w:rsid w:val="002221C5"/>
    <w:rsid w:val="002D207D"/>
    <w:rsid w:val="002D7B07"/>
    <w:rsid w:val="002F30BA"/>
    <w:rsid w:val="003A71E4"/>
    <w:rsid w:val="0041265B"/>
    <w:rsid w:val="004241A6"/>
    <w:rsid w:val="00437632"/>
    <w:rsid w:val="004417AA"/>
    <w:rsid w:val="00476056"/>
    <w:rsid w:val="004C3EF2"/>
    <w:rsid w:val="00521F91"/>
    <w:rsid w:val="00530F46"/>
    <w:rsid w:val="005630D3"/>
    <w:rsid w:val="00570580"/>
    <w:rsid w:val="00575317"/>
    <w:rsid w:val="00585983"/>
    <w:rsid w:val="005A0772"/>
    <w:rsid w:val="005C5390"/>
    <w:rsid w:val="006154FD"/>
    <w:rsid w:val="00630C77"/>
    <w:rsid w:val="006576BD"/>
    <w:rsid w:val="00661D98"/>
    <w:rsid w:val="00665300"/>
    <w:rsid w:val="00680D9C"/>
    <w:rsid w:val="006851E4"/>
    <w:rsid w:val="006D062E"/>
    <w:rsid w:val="0071572F"/>
    <w:rsid w:val="00752F21"/>
    <w:rsid w:val="00784B00"/>
    <w:rsid w:val="007A60DA"/>
    <w:rsid w:val="007A7DD6"/>
    <w:rsid w:val="007B7525"/>
    <w:rsid w:val="007C347E"/>
    <w:rsid w:val="007E4781"/>
    <w:rsid w:val="007E6090"/>
    <w:rsid w:val="007F4134"/>
    <w:rsid w:val="008072E3"/>
    <w:rsid w:val="00894DA8"/>
    <w:rsid w:val="008A77F4"/>
    <w:rsid w:val="008D1627"/>
    <w:rsid w:val="008E1997"/>
    <w:rsid w:val="00986C1D"/>
    <w:rsid w:val="009E357F"/>
    <w:rsid w:val="00A037C8"/>
    <w:rsid w:val="00A86C26"/>
    <w:rsid w:val="00A93429"/>
    <w:rsid w:val="00AE0484"/>
    <w:rsid w:val="00B739AB"/>
    <w:rsid w:val="00B9170F"/>
    <w:rsid w:val="00BA12DA"/>
    <w:rsid w:val="00BA2505"/>
    <w:rsid w:val="00BC6492"/>
    <w:rsid w:val="00BD1C8C"/>
    <w:rsid w:val="00BD1D4D"/>
    <w:rsid w:val="00BD3C25"/>
    <w:rsid w:val="00BE65BA"/>
    <w:rsid w:val="00BF2704"/>
    <w:rsid w:val="00BF5170"/>
    <w:rsid w:val="00C10F69"/>
    <w:rsid w:val="00C3281F"/>
    <w:rsid w:val="00C455EA"/>
    <w:rsid w:val="00C7046F"/>
    <w:rsid w:val="00C74BBE"/>
    <w:rsid w:val="00CB036C"/>
    <w:rsid w:val="00CD204E"/>
    <w:rsid w:val="00CD2309"/>
    <w:rsid w:val="00CE3CC1"/>
    <w:rsid w:val="00D03F94"/>
    <w:rsid w:val="00D2210C"/>
    <w:rsid w:val="00D41C2C"/>
    <w:rsid w:val="00D846AC"/>
    <w:rsid w:val="00D94736"/>
    <w:rsid w:val="00E11804"/>
    <w:rsid w:val="00E25BEE"/>
    <w:rsid w:val="00E41C65"/>
    <w:rsid w:val="00E41FA5"/>
    <w:rsid w:val="00EB249B"/>
    <w:rsid w:val="00EC6015"/>
    <w:rsid w:val="00ED56D1"/>
    <w:rsid w:val="00EF1C88"/>
    <w:rsid w:val="00EF3768"/>
    <w:rsid w:val="00F37516"/>
    <w:rsid w:val="00F435C1"/>
    <w:rsid w:val="00F443D9"/>
    <w:rsid w:val="00F65CF9"/>
    <w:rsid w:val="00FE5E9B"/>
    <w:rsid w:val="02762132"/>
    <w:rsid w:val="075F9F91"/>
    <w:rsid w:val="0D6040D3"/>
    <w:rsid w:val="14A3BA21"/>
    <w:rsid w:val="18804DCF"/>
    <w:rsid w:val="19D4DAB2"/>
    <w:rsid w:val="1E5AC894"/>
    <w:rsid w:val="2DB4E532"/>
    <w:rsid w:val="3047BBAD"/>
    <w:rsid w:val="367E2CE9"/>
    <w:rsid w:val="3A8FFB54"/>
    <w:rsid w:val="427E2FC6"/>
    <w:rsid w:val="46206CDC"/>
    <w:rsid w:val="4EBC0BD7"/>
    <w:rsid w:val="538CF119"/>
    <w:rsid w:val="5B2A9174"/>
    <w:rsid w:val="5EA0DF31"/>
    <w:rsid w:val="61E3F4A2"/>
    <w:rsid w:val="6823B01D"/>
    <w:rsid w:val="7ABFCE10"/>
    <w:rsid w:val="7BB9D411"/>
    <w:rsid w:val="7C5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71F7"/>
  <w15:chartTrackingRefBased/>
  <w15:docId w15:val="{AE2DE466-70EC-407E-A1FF-F6880C48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F2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5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752F21"/>
  </w:style>
  <w:style w:type="character" w:customStyle="1" w:styleId="eop">
    <w:name w:val="eop"/>
    <w:basedOn w:val="DefaultParagraphFont"/>
    <w:rsid w:val="00752F21"/>
  </w:style>
  <w:style w:type="character" w:styleId="CommentReference">
    <w:name w:val="annotation reference"/>
    <w:basedOn w:val="DefaultParagraphFont"/>
    <w:uiPriority w:val="99"/>
    <w:semiHidden/>
    <w:unhideWhenUsed/>
    <w:rsid w:val="00055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jpg@01DC315C.A48B7F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60146390-8c47-432e-8849-b2038045923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image006.jpg@01DC315C.A48B7F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5a54-309e-4265-90ea-6d1d369a7392">
      <Terms xmlns="http://schemas.microsoft.com/office/infopath/2007/PartnerControls"/>
    </lcf76f155ced4ddcb4097134ff3c332f>
    <TaxCatchAll xmlns="ea0ac2c6-f64d-4558-8253-e9764e3f988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7A4251FCB24D8EE46983AF44C0B5" ma:contentTypeVersion="16" ma:contentTypeDescription="Create a new document." ma:contentTypeScope="" ma:versionID="795b841699770538bf9e9ac6f846a60e">
  <xsd:schema xmlns:xsd="http://www.w3.org/2001/XMLSchema" xmlns:xs="http://www.w3.org/2001/XMLSchema" xmlns:p="http://schemas.microsoft.com/office/2006/metadata/properties" xmlns:ns2="16f95a54-309e-4265-90ea-6d1d369a7392" xmlns:ns3="ea0ac2c6-f64d-4558-8253-e9764e3f9886" targetNamespace="http://schemas.microsoft.com/office/2006/metadata/properties" ma:root="true" ma:fieldsID="ae57e395f6356542ac28fb4cbeb7e6a4" ns2:_="" ns3:_="">
    <xsd:import namespace="16f95a54-309e-4265-90ea-6d1d369a7392"/>
    <xsd:import namespace="ea0ac2c6-f64d-4558-8253-e9764e3f9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5a54-309e-4265-90ea-6d1d369a7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a2fee4-986c-4a6f-849f-4e2706020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ac2c6-f64d-4558-8253-e9764e3f9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4e86ea-ec2e-4c58-a860-634d3772dfcb}" ma:internalName="TaxCatchAll" ma:showField="CatchAllData" ma:web="ea0ac2c6-f64d-4558-8253-e9764e3f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9C044-9028-4801-8D72-EE23741367AF}">
  <ds:schemaRefs>
    <ds:schemaRef ds:uri="http://schemas.microsoft.com/office/2006/metadata/properties"/>
    <ds:schemaRef ds:uri="http://schemas.microsoft.com/office/infopath/2007/PartnerControls"/>
    <ds:schemaRef ds:uri="16f95a54-309e-4265-90ea-6d1d369a7392"/>
    <ds:schemaRef ds:uri="ea0ac2c6-f64d-4558-8253-e9764e3f9886"/>
  </ds:schemaRefs>
</ds:datastoreItem>
</file>

<file path=customXml/itemProps2.xml><?xml version="1.0" encoding="utf-8"?>
<ds:datastoreItem xmlns:ds="http://schemas.openxmlformats.org/officeDocument/2006/customXml" ds:itemID="{3A6922CC-55A6-4A78-8281-384BF1D88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95a54-309e-4265-90ea-6d1d369a7392"/>
    <ds:schemaRef ds:uri="ea0ac2c6-f64d-4558-8253-e9764e3f9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A919A-1B83-493D-9E46-BAEF87CDF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Meagher</dc:creator>
  <cp:keywords/>
  <dc:description/>
  <cp:lastModifiedBy>Catherine McCarthy</cp:lastModifiedBy>
  <cp:revision>2</cp:revision>
  <dcterms:created xsi:type="dcterms:W3CDTF">2026-01-12T11:20:00Z</dcterms:created>
  <dcterms:modified xsi:type="dcterms:W3CDTF">2026-01-12T11:20:00Z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0x0101003A4A7A4251FCB24D8EE46983AF44C0B5</vt:lpwstr>
  </property>
  <property fmtid="{D5CDD505-2E9C-101B-9397-08002B2CF9AE}" pid="3" name="MediaServiceImageTags">
    <vt:lpwstr/>
  </property>
</Properties>
</file>