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E1425" w14:textId="77777777" w:rsidR="00054190" w:rsidRDefault="00054190" w:rsidP="00DB14CB">
      <w:pPr>
        <w:spacing w:after="0" w:line="240" w:lineRule="auto"/>
        <w:jc w:val="center"/>
        <w:rPr>
          <w:rFonts w:ascii="Aptos" w:eastAsia="Aptos" w:hAnsi="Aptos" w:cs="Aptos"/>
          <w:b/>
          <w:bCs/>
          <w:sz w:val="28"/>
          <w:szCs w:val="28"/>
          <w14:ligatures w14:val="standardContextual"/>
        </w:rPr>
      </w:pPr>
    </w:p>
    <w:p w14:paraId="4DBEE0C1" w14:textId="77777777" w:rsidR="00054190" w:rsidRDefault="00054190" w:rsidP="00DB14CB">
      <w:pPr>
        <w:spacing w:after="0" w:line="240" w:lineRule="auto"/>
        <w:jc w:val="center"/>
        <w:rPr>
          <w:rFonts w:ascii="Aptos" w:eastAsia="Aptos" w:hAnsi="Aptos" w:cs="Aptos"/>
          <w:b/>
          <w:bCs/>
          <w:sz w:val="28"/>
          <w:szCs w:val="28"/>
          <w14:ligatures w14:val="standardContextual"/>
        </w:rPr>
      </w:pPr>
    </w:p>
    <w:p w14:paraId="1EA787FA" w14:textId="1207BBDE" w:rsidR="008A0A61" w:rsidRDefault="00633F75" w:rsidP="00DB14CB">
      <w:pPr>
        <w:spacing w:after="0" w:line="240" w:lineRule="auto"/>
        <w:jc w:val="center"/>
        <w:rPr>
          <w:rFonts w:ascii="Aptos" w:eastAsia="Aptos" w:hAnsi="Aptos" w:cs="Aptos"/>
          <w:b/>
          <w:bCs/>
          <w:sz w:val="28"/>
          <w:szCs w:val="28"/>
          <w14:ligatures w14:val="standardContextual"/>
        </w:rPr>
      </w:pPr>
      <w:r>
        <w:rPr>
          <w:rFonts w:ascii="Aptos" w:eastAsia="Aptos" w:hAnsi="Aptos" w:cs="Aptos"/>
          <w:b/>
          <w:bCs/>
          <w:sz w:val="28"/>
          <w:szCs w:val="28"/>
          <w14:ligatures w14:val="standardContextual"/>
        </w:rPr>
        <w:t xml:space="preserve">Empowering Communities, </w:t>
      </w:r>
      <w:r w:rsidR="00D3324B">
        <w:rPr>
          <w:rFonts w:ascii="Aptos" w:eastAsia="Aptos" w:hAnsi="Aptos" w:cs="Aptos"/>
          <w:b/>
          <w:bCs/>
          <w:sz w:val="28"/>
          <w:szCs w:val="28"/>
          <w14:ligatures w14:val="standardContextual"/>
        </w:rPr>
        <w:t>Two Part Time Coordinators</w:t>
      </w:r>
      <w:r w:rsidR="00A82923">
        <w:rPr>
          <w:rFonts w:ascii="Aptos" w:eastAsia="Aptos" w:hAnsi="Aptos" w:cs="Aptos"/>
          <w:b/>
          <w:bCs/>
          <w:sz w:val="28"/>
          <w:szCs w:val="28"/>
          <w14:ligatures w14:val="standardContextual"/>
        </w:rPr>
        <w:t xml:space="preserve"> – Arranmore </w:t>
      </w:r>
      <w:r w:rsidR="00774DED">
        <w:rPr>
          <w:rFonts w:ascii="Aptos" w:eastAsia="Aptos" w:hAnsi="Aptos" w:cs="Aptos"/>
          <w:b/>
          <w:bCs/>
          <w:sz w:val="28"/>
          <w:szCs w:val="28"/>
          <w14:ligatures w14:val="standardContextual"/>
        </w:rPr>
        <w:t>Coordinator</w:t>
      </w:r>
      <w:r w:rsidR="00A82923">
        <w:rPr>
          <w:rFonts w:ascii="Aptos" w:eastAsia="Aptos" w:hAnsi="Aptos" w:cs="Aptos"/>
          <w:b/>
          <w:bCs/>
          <w:sz w:val="28"/>
          <w:szCs w:val="28"/>
          <w14:ligatures w14:val="standardContextual"/>
        </w:rPr>
        <w:t xml:space="preserve"> </w:t>
      </w:r>
      <w:r w:rsidR="00774DED">
        <w:rPr>
          <w:rFonts w:ascii="Aptos" w:eastAsia="Aptos" w:hAnsi="Aptos" w:cs="Aptos"/>
          <w:b/>
          <w:bCs/>
          <w:sz w:val="28"/>
          <w:szCs w:val="28"/>
          <w14:ligatures w14:val="standardContextual"/>
        </w:rPr>
        <w:t xml:space="preserve">&amp; Tory Coordinator </w:t>
      </w:r>
    </w:p>
    <w:p w14:paraId="2B7E622A" w14:textId="77777777" w:rsidR="00F96C06" w:rsidRDefault="00F96C06" w:rsidP="00F96C06">
      <w:pPr>
        <w:spacing w:after="0" w:line="240" w:lineRule="auto"/>
        <w:jc w:val="both"/>
        <w:rPr>
          <w:rFonts w:ascii="Calibri Light" w:hAnsi="Calibri Light" w:cs="Calibri Light"/>
          <w:sz w:val="24"/>
          <w:szCs w:val="24"/>
        </w:rPr>
      </w:pPr>
    </w:p>
    <w:p w14:paraId="3384EC02" w14:textId="6994E750" w:rsidR="00F96C06" w:rsidRPr="00476177" w:rsidRDefault="00F96C06" w:rsidP="00F96C06">
      <w:pPr>
        <w:spacing w:after="0" w:line="240" w:lineRule="auto"/>
        <w:jc w:val="both"/>
        <w:rPr>
          <w:rFonts w:ascii="Aptos" w:hAnsi="Aptos" w:cs="Calibri Light"/>
        </w:rPr>
      </w:pPr>
      <w:r w:rsidRPr="00476177">
        <w:rPr>
          <w:rFonts w:ascii="Aptos" w:hAnsi="Aptos" w:cs="Calibri Light"/>
        </w:rPr>
        <w:t>DLDC is a community led local development company cover</w:t>
      </w:r>
      <w:r w:rsidR="00F15D0A" w:rsidRPr="00476177">
        <w:rPr>
          <w:rFonts w:ascii="Aptos" w:hAnsi="Aptos" w:cs="Calibri Light"/>
        </w:rPr>
        <w:t>ing the</w:t>
      </w:r>
      <w:r w:rsidRPr="00476177">
        <w:rPr>
          <w:rFonts w:ascii="Aptos" w:hAnsi="Aptos" w:cs="Calibri Light"/>
        </w:rPr>
        <w:t xml:space="preserve"> Donegal</w:t>
      </w:r>
      <w:r w:rsidR="00F15D0A" w:rsidRPr="00476177">
        <w:rPr>
          <w:rFonts w:ascii="Aptos" w:hAnsi="Aptos" w:cs="Calibri Light"/>
        </w:rPr>
        <w:t xml:space="preserve"> catchment area. </w:t>
      </w:r>
      <w:r w:rsidRPr="00476177">
        <w:rPr>
          <w:rFonts w:ascii="Aptos" w:hAnsi="Aptos" w:cs="Calibri Light"/>
        </w:rPr>
        <w:t>We work to reduce poverty, promote social inclusion and equality through supporting communities and individuals using community development approaches, engagement and collaboration.</w:t>
      </w:r>
    </w:p>
    <w:p w14:paraId="75344C7B" w14:textId="77777777" w:rsidR="008505B7" w:rsidRPr="00476177" w:rsidRDefault="008505B7" w:rsidP="00F96C06">
      <w:pPr>
        <w:spacing w:after="0" w:line="240" w:lineRule="auto"/>
        <w:jc w:val="both"/>
        <w:rPr>
          <w:rFonts w:ascii="Aptos" w:hAnsi="Aptos" w:cs="Calibri Light"/>
        </w:rPr>
      </w:pPr>
    </w:p>
    <w:p w14:paraId="57AC7278" w14:textId="13FE8F3F" w:rsidR="00052BB7" w:rsidRPr="008505B7" w:rsidRDefault="008505B7" w:rsidP="00052BB7">
      <w:pPr>
        <w:spacing w:after="0" w:line="240" w:lineRule="auto"/>
        <w:jc w:val="both"/>
        <w:rPr>
          <w:rFonts w:ascii="Aptos" w:hAnsi="Aptos" w:cs="Calibri Light"/>
        </w:rPr>
      </w:pPr>
      <w:r w:rsidRPr="008505B7">
        <w:rPr>
          <w:rFonts w:ascii="Aptos" w:hAnsi="Aptos" w:cs="Calibri Light"/>
        </w:rPr>
        <w:t>We are seeking to fill two fixed</w:t>
      </w:r>
      <w:r w:rsidR="5322A857" w:rsidRPr="4AB6256E">
        <w:rPr>
          <w:rFonts w:ascii="Aptos" w:hAnsi="Aptos" w:cs="Calibri Light"/>
        </w:rPr>
        <w:t xml:space="preserve"> </w:t>
      </w:r>
      <w:r w:rsidRPr="008505B7">
        <w:rPr>
          <w:rFonts w:ascii="Aptos" w:hAnsi="Aptos" w:cs="Calibri Light"/>
        </w:rPr>
        <w:t xml:space="preserve">term, </w:t>
      </w:r>
      <w:r w:rsidRPr="4AB6256E">
        <w:rPr>
          <w:rFonts w:ascii="Aptos" w:hAnsi="Aptos" w:cs="Calibri Light"/>
        </w:rPr>
        <w:t>parttime</w:t>
      </w:r>
      <w:r w:rsidRPr="008505B7">
        <w:rPr>
          <w:rFonts w:ascii="Aptos" w:hAnsi="Aptos" w:cs="Calibri Light"/>
        </w:rPr>
        <w:t xml:space="preserve"> roles funded under the Empowering Communities Programme (ECP), which aims to reduce social exclusion and the effects of poverty and marginalisation.</w:t>
      </w:r>
      <w:r w:rsidR="00052BB7" w:rsidRPr="00476177">
        <w:rPr>
          <w:rFonts w:ascii="Aptos" w:hAnsi="Aptos" w:cs="Calibri Light"/>
        </w:rPr>
        <w:t xml:space="preserve"> </w:t>
      </w:r>
      <w:r w:rsidR="00052BB7" w:rsidRPr="008505B7">
        <w:rPr>
          <w:rFonts w:ascii="Aptos" w:hAnsi="Aptos" w:cs="Calibri Light"/>
        </w:rPr>
        <w:t>These roles are funded until 31 December 2026. The Arranmore Coordinator will work 3 days per week, and the Tory Coordinator will work 2 days per week.</w:t>
      </w:r>
    </w:p>
    <w:p w14:paraId="17762D51" w14:textId="0DB05AB6" w:rsidR="008505B7" w:rsidRPr="008505B7" w:rsidRDefault="008505B7" w:rsidP="008505B7">
      <w:pPr>
        <w:spacing w:after="0" w:line="240" w:lineRule="auto"/>
        <w:jc w:val="both"/>
        <w:rPr>
          <w:rFonts w:ascii="Aptos" w:hAnsi="Aptos" w:cs="Calibri Light"/>
        </w:rPr>
      </w:pPr>
    </w:p>
    <w:p w14:paraId="6FF0546E" w14:textId="77777777" w:rsidR="008505B7" w:rsidRPr="008505B7" w:rsidRDefault="008505B7" w:rsidP="008505B7">
      <w:pPr>
        <w:spacing w:after="0" w:line="240" w:lineRule="auto"/>
        <w:jc w:val="both"/>
        <w:rPr>
          <w:rFonts w:ascii="Aptos" w:hAnsi="Aptos" w:cs="Calibri Light"/>
        </w:rPr>
      </w:pPr>
      <w:r w:rsidRPr="008505B7">
        <w:rPr>
          <w:rFonts w:ascii="Aptos" w:hAnsi="Aptos" w:cs="Calibri Light"/>
        </w:rPr>
        <w:t>Both Coordinators will support islanders and community groups to improve health, wellbeing, physical activity, and social connection, helping to strengthen social inclusion. Although each island has facilities and resources to support various activities, dedicated coordination is needed to identify local needs, encourage participation, and help people make effective use of available resources.</w:t>
      </w:r>
    </w:p>
    <w:p w14:paraId="61BCCB4F" w14:textId="77777777" w:rsidR="008505B7" w:rsidRPr="00476177" w:rsidRDefault="008505B7" w:rsidP="008505B7">
      <w:pPr>
        <w:spacing w:after="0" w:line="240" w:lineRule="auto"/>
        <w:jc w:val="both"/>
        <w:rPr>
          <w:rFonts w:ascii="Aptos" w:hAnsi="Aptos" w:cs="Calibri Light"/>
        </w:rPr>
      </w:pPr>
    </w:p>
    <w:p w14:paraId="4F4FA153" w14:textId="57BC1B7E" w:rsidR="00B42B08" w:rsidRPr="00476177" w:rsidRDefault="008505B7" w:rsidP="00476177">
      <w:pPr>
        <w:spacing w:after="0" w:line="240" w:lineRule="auto"/>
        <w:jc w:val="both"/>
        <w:rPr>
          <w:rFonts w:ascii="Aptos" w:hAnsi="Aptos" w:cs="Calibri Light"/>
          <w:bCs/>
        </w:rPr>
      </w:pPr>
      <w:r w:rsidRPr="008505B7">
        <w:rPr>
          <w:rFonts w:ascii="Aptos" w:hAnsi="Aptos" w:cs="Calibri Light"/>
        </w:rPr>
        <w:t xml:space="preserve">Applicants must demonstrate at least 2 years’ relevant experience in health and wellbeing promotion, community coordination, </w:t>
      </w:r>
      <w:r w:rsidR="00D706A9" w:rsidRPr="00476177">
        <w:rPr>
          <w:rFonts w:ascii="Aptos" w:hAnsi="Aptos" w:cs="Calibri Light"/>
          <w:bCs/>
        </w:rPr>
        <w:t>other relevant experience in the community.</w:t>
      </w:r>
    </w:p>
    <w:p w14:paraId="4D49C56D" w14:textId="77777777" w:rsidR="002D382A" w:rsidRPr="00476177" w:rsidRDefault="002D382A" w:rsidP="00DB14CB">
      <w:pPr>
        <w:spacing w:after="0" w:line="240" w:lineRule="auto"/>
        <w:rPr>
          <w:rFonts w:ascii="Aptos" w:eastAsia="Aptos" w:hAnsi="Aptos" w:cs="Aptos"/>
          <w14:ligatures w14:val="standardContextual"/>
        </w:rPr>
      </w:pPr>
    </w:p>
    <w:p w14:paraId="1D2F8CFE" w14:textId="3B8C9E67" w:rsidR="00DB14CB" w:rsidRPr="00476177" w:rsidRDefault="004F3A38" w:rsidP="00DB14CB">
      <w:pPr>
        <w:spacing w:after="0" w:line="240" w:lineRule="auto"/>
        <w:rPr>
          <w:rFonts w:ascii="Aptos" w:eastAsia="Aptos" w:hAnsi="Aptos" w:cs="Aptos"/>
          <w14:ligatures w14:val="standardContextual"/>
        </w:rPr>
      </w:pPr>
      <w:r w:rsidRPr="00476177">
        <w:rPr>
          <w:rFonts w:ascii="Aptos" w:eastAsia="Times New Roman" w:hAnsi="Aptos" w:cs="Calibri Light"/>
          <w:b/>
          <w:bCs/>
        </w:rPr>
        <w:t xml:space="preserve">To apply for the positions: </w:t>
      </w:r>
      <w:r w:rsidRPr="00476177">
        <w:rPr>
          <w:rFonts w:ascii="Aptos" w:eastAsia="Times New Roman" w:hAnsi="Aptos" w:cs="Calibri Light"/>
        </w:rPr>
        <w:t xml:space="preserve">Please submit by email a </w:t>
      </w:r>
      <w:r w:rsidRPr="00476177">
        <w:rPr>
          <w:rFonts w:ascii="Aptos" w:eastAsia="Times New Roman" w:hAnsi="Aptos" w:cs="Calibri Light"/>
          <w:b/>
          <w:bCs/>
        </w:rPr>
        <w:t>Letter of Application together with current Curriculum Vitae</w:t>
      </w:r>
      <w:r w:rsidRPr="00476177">
        <w:rPr>
          <w:rFonts w:ascii="Aptos" w:eastAsia="Times New Roman" w:hAnsi="Aptos" w:cs="Calibri Light"/>
        </w:rPr>
        <w:t xml:space="preserve"> to: HR Department, </w:t>
      </w:r>
      <w:r w:rsidRPr="00476177">
        <w:rPr>
          <w:rFonts w:ascii="Aptos" w:eastAsia="Times New Roman" w:hAnsi="Aptos" w:cs="Calibri Light"/>
          <w:b/>
          <w:bCs/>
        </w:rPr>
        <w:t xml:space="preserve">clearly outlining how you meet the criteria including requirements for own transport and which position you would like to apply for </w:t>
      </w:r>
      <w:r w:rsidR="00DB14CB" w:rsidRPr="00476177">
        <w:rPr>
          <w:rFonts w:ascii="Aptos" w:eastAsia="Aptos" w:hAnsi="Aptos" w:cs="Aptos"/>
          <w:b/>
          <w:bCs/>
          <w14:ligatures w14:val="standardContextual"/>
        </w:rPr>
        <w:t xml:space="preserve">to </w:t>
      </w:r>
      <w:r w:rsidR="00DB14CB" w:rsidRPr="00476177">
        <w:rPr>
          <w:rFonts w:ascii="Aptos" w:eastAsia="Aptos" w:hAnsi="Aptos" w:cs="Aptos"/>
          <w14:ligatures w14:val="standardContextual"/>
        </w:rPr>
        <w:t xml:space="preserve">HR Department at: </w:t>
      </w:r>
      <w:hyperlink r:id="rId10" w:history="1">
        <w:r w:rsidR="00DB14CB" w:rsidRPr="00476177">
          <w:rPr>
            <w:rFonts w:ascii="Aptos" w:eastAsia="Aptos" w:hAnsi="Aptos" w:cs="Aptos"/>
            <w:color w:val="467886"/>
            <w:u w:val="single"/>
            <w14:ligatures w14:val="standardContextual"/>
          </w:rPr>
          <w:t>vacancies@dldc.org</w:t>
        </w:r>
      </w:hyperlink>
      <w:r w:rsidR="00DB14CB" w:rsidRPr="00476177">
        <w:rPr>
          <w:rFonts w:ascii="Aptos" w:eastAsia="Aptos" w:hAnsi="Aptos" w:cs="Aptos"/>
          <w14:ligatures w14:val="standardContextual"/>
        </w:rPr>
        <w:t>. </w:t>
      </w:r>
    </w:p>
    <w:p w14:paraId="44F6D725" w14:textId="3770F59C" w:rsidR="00453F83" w:rsidRPr="00476177" w:rsidRDefault="00453F83" w:rsidP="00453F83">
      <w:pPr>
        <w:pStyle w:val="ListParagraph"/>
        <w:numPr>
          <w:ilvl w:val="0"/>
          <w:numId w:val="2"/>
        </w:numPr>
        <w:spacing w:after="0" w:line="240" w:lineRule="auto"/>
        <w:rPr>
          <w:rFonts w:ascii="Aptos" w:eastAsia="Aptos" w:hAnsi="Aptos" w:cs="Aptos"/>
          <w14:ligatures w14:val="standardContextual"/>
        </w:rPr>
      </w:pPr>
      <w:r w:rsidRPr="00476177">
        <w:rPr>
          <w:rFonts w:ascii="Aptos" w:eastAsia="Aptos" w:hAnsi="Aptos" w:cs="Aptos"/>
          <w14:ligatures w14:val="standardContextual"/>
        </w:rPr>
        <w:t>The closing date for receipt of applications is Monday 13th April 2026 and no applications will be accepted post deadline.</w:t>
      </w:r>
    </w:p>
    <w:p w14:paraId="4CA86CF3" w14:textId="789A75E0" w:rsidR="00453F83" w:rsidRPr="00476177" w:rsidRDefault="002618B5" w:rsidP="00661C6F">
      <w:pPr>
        <w:pStyle w:val="ListParagraph"/>
        <w:numPr>
          <w:ilvl w:val="0"/>
          <w:numId w:val="2"/>
        </w:numPr>
        <w:spacing w:after="0" w:line="240" w:lineRule="auto"/>
        <w:rPr>
          <w:rFonts w:ascii="Aptos" w:eastAsia="Aptos" w:hAnsi="Aptos" w:cs="Aptos"/>
          <w14:ligatures w14:val="standardContextual"/>
        </w:rPr>
      </w:pPr>
      <w:r>
        <w:rPr>
          <w:rFonts w:ascii="Aptos" w:eastAsia="Aptos" w:hAnsi="Aptos" w:cs="Aptos"/>
          <w14:ligatures w14:val="standardContextual"/>
        </w:rPr>
        <w:t>A</w:t>
      </w:r>
      <w:r w:rsidR="00453F83" w:rsidRPr="00476177">
        <w:rPr>
          <w:rFonts w:ascii="Aptos" w:eastAsia="Aptos" w:hAnsi="Aptos" w:cs="Aptos"/>
          <w14:ligatures w14:val="standardContextual"/>
        </w:rPr>
        <w:t xml:space="preserve"> selection process will be applied and applicants who demonstrate how they meet the required criteria will be invited to a </w:t>
      </w:r>
      <w:r w:rsidR="00661C6F" w:rsidRPr="00476177">
        <w:rPr>
          <w:rFonts w:ascii="Aptos" w:eastAsia="Aptos" w:hAnsi="Aptos" w:cs="Aptos"/>
          <w14:ligatures w14:val="standardContextual"/>
        </w:rPr>
        <w:t>competency-based</w:t>
      </w:r>
      <w:r w:rsidR="00453F83" w:rsidRPr="00476177">
        <w:rPr>
          <w:rFonts w:ascii="Aptos" w:eastAsia="Aptos" w:hAnsi="Aptos" w:cs="Aptos"/>
          <w14:ligatures w14:val="standardContextual"/>
        </w:rPr>
        <w:t xml:space="preserve"> interview including a presentation on the week of 27th April 2026.</w:t>
      </w:r>
    </w:p>
    <w:p w14:paraId="65A61F1E" w14:textId="54CB8345" w:rsidR="00DB14CB" w:rsidRPr="00476177" w:rsidRDefault="00DB14CB" w:rsidP="00DB14CB">
      <w:pPr>
        <w:spacing w:after="0" w:line="240" w:lineRule="auto"/>
        <w:rPr>
          <w:rFonts w:ascii="Aptos" w:eastAsia="Aptos" w:hAnsi="Aptos" w:cs="Aptos"/>
          <w14:ligatures w14:val="standardContextual"/>
        </w:rPr>
      </w:pPr>
    </w:p>
    <w:p w14:paraId="31049E10" w14:textId="77777777" w:rsidR="00DB14CB" w:rsidRPr="00476177" w:rsidRDefault="00DB14CB" w:rsidP="00DB14CB">
      <w:pPr>
        <w:spacing w:after="0" w:line="240" w:lineRule="auto"/>
        <w:rPr>
          <w:rFonts w:ascii="Aptos" w:eastAsia="Aptos" w:hAnsi="Aptos" w:cs="Aptos"/>
          <w14:ligatures w14:val="standardContextual"/>
        </w:rPr>
      </w:pPr>
      <w:r w:rsidRPr="00476177">
        <w:rPr>
          <w:rFonts w:ascii="Aptos" w:eastAsia="Aptos" w:hAnsi="Aptos" w:cs="Aptos"/>
          <w:lang w:val="en-GB"/>
          <w14:ligatures w14:val="standardContextual"/>
        </w:rPr>
        <w:t>We reserve the right to enhance the shortlisting criteria.  A panel may be formed from which suitable positions will be filled. </w:t>
      </w:r>
      <w:r w:rsidRPr="00476177">
        <w:rPr>
          <w:rFonts w:ascii="Aptos" w:eastAsia="Aptos" w:hAnsi="Aptos" w:cs="Aptos"/>
          <w14:ligatures w14:val="standardContextual"/>
        </w:rPr>
        <w:t> </w:t>
      </w:r>
    </w:p>
    <w:p w14:paraId="5F80864E" w14:textId="77777777" w:rsidR="00942178" w:rsidRPr="00942178" w:rsidRDefault="00942178" w:rsidP="003D6E64">
      <w:pPr>
        <w:spacing w:after="0" w:line="240" w:lineRule="auto"/>
        <w:ind w:right="-380"/>
        <w:rPr>
          <w:rFonts w:ascii="Calibri Light" w:eastAsia="Times New Roman" w:hAnsi="Calibri Light" w:cs="Calibri Light"/>
          <w:i/>
          <w:iCs/>
          <w:sz w:val="16"/>
          <w:szCs w:val="16"/>
        </w:rPr>
      </w:pPr>
    </w:p>
    <w:p w14:paraId="0C28E786" w14:textId="07477894" w:rsidR="00676741" w:rsidRDefault="00942178" w:rsidP="001A0067">
      <w:pPr>
        <w:spacing w:after="0" w:line="240" w:lineRule="auto"/>
        <w:ind w:left="-993" w:right="-380"/>
        <w:jc w:val="center"/>
        <w:rPr>
          <w:rFonts w:ascii="Calibri Light" w:eastAsia="Times New Roman" w:hAnsi="Calibri Light" w:cs="Calibri Light"/>
          <w:i/>
          <w:iCs/>
        </w:rPr>
      </w:pPr>
      <w:r w:rsidRPr="00AC53DC">
        <w:rPr>
          <w:rFonts w:ascii="Calibri Light" w:eastAsia="Times New Roman" w:hAnsi="Calibri Light" w:cs="Calibri Light"/>
          <w:i/>
          <w:iCs/>
        </w:rPr>
        <w:t>DLDC is an equal opportunities employer and welcomes applications from all suitably qualified applicants.  We have measures in place to ensure that no job applicant receives less favourable treatment on the grounds of race, gender, civil status, family status, age, disability, religion, sexual orientation or membership of the Traveller Community</w:t>
      </w:r>
      <w:r w:rsidRPr="00AC53DC">
        <w:rPr>
          <w:rFonts w:ascii="Calibri Light" w:eastAsia="Times New Roman" w:hAnsi="Calibri Light" w:cs="Calibri Light"/>
          <w:i/>
          <w:iCs/>
          <w:lang w:val="en-GB"/>
        </w:rPr>
        <w:t>.  If you require any accommodations during the recruitment process, please let us know, and we will work with you to meet your needs.</w:t>
      </w:r>
      <w:r w:rsidR="00AC53DC">
        <w:rPr>
          <w:rFonts w:ascii="Calibri Light" w:eastAsia="Times New Roman" w:hAnsi="Calibri Light" w:cs="Calibri Light"/>
          <w:i/>
          <w:iCs/>
          <w:lang w:val="en-GB"/>
        </w:rPr>
        <w:t xml:space="preserve"> </w:t>
      </w:r>
      <w:r w:rsidR="004362A1" w:rsidRPr="00AC53DC">
        <w:rPr>
          <w:rFonts w:ascii="Calibri Light" w:eastAsia="Times New Roman" w:hAnsi="Calibri Light" w:cs="Calibri Light"/>
          <w:i/>
          <w:iCs/>
        </w:rPr>
        <w:t>Canvassing will disqualify</w:t>
      </w:r>
      <w:r w:rsidR="001A0067">
        <w:rPr>
          <w:rFonts w:ascii="Calibri Light" w:eastAsia="Times New Roman" w:hAnsi="Calibri Light" w:cs="Calibri Light"/>
          <w:i/>
          <w:iCs/>
        </w:rPr>
        <w:t>.</w:t>
      </w:r>
    </w:p>
    <w:p w14:paraId="38079935" w14:textId="3B8A6363" w:rsidR="00E800AD" w:rsidRPr="00183404" w:rsidRDefault="004362A1" w:rsidP="00183404">
      <w:pPr>
        <w:spacing w:after="0" w:line="240" w:lineRule="auto"/>
        <w:ind w:left="-993" w:right="-380"/>
        <w:jc w:val="center"/>
        <w:rPr>
          <w:rFonts w:ascii="Calibri Light" w:eastAsia="Times New Roman" w:hAnsi="Calibri Light" w:cs="Calibri Light"/>
          <w:i/>
          <w:sz w:val="24"/>
          <w:szCs w:val="24"/>
          <w:lang w:val="ga-IE"/>
        </w:rPr>
      </w:pPr>
      <w:r w:rsidRPr="003F297F">
        <w:rPr>
          <w:rFonts w:ascii="Calibri Light" w:eastAsia="Times New Roman" w:hAnsi="Calibri Light" w:cs="Calibri Light"/>
          <w:i/>
          <w:sz w:val="24"/>
          <w:szCs w:val="24"/>
          <w:lang w:val="ga-IE"/>
        </w:rPr>
        <w:t>--------------------------------------------------------------------------------------------------------------------------------</w:t>
      </w:r>
      <w:r w:rsidR="00A84514">
        <w:rPr>
          <w:noProof/>
        </w:rPr>
        <w:drawing>
          <wp:anchor distT="0" distB="0" distL="114300" distR="114300" simplePos="0" relativeHeight="251658240" behindDoc="0" locked="0" layoutInCell="1" allowOverlap="1" wp14:anchorId="384032B3" wp14:editId="6740BBAE">
            <wp:simplePos x="0" y="0"/>
            <wp:positionH relativeFrom="column">
              <wp:posOffset>-370840</wp:posOffset>
            </wp:positionH>
            <wp:positionV relativeFrom="paragraph">
              <wp:posOffset>295275</wp:posOffset>
            </wp:positionV>
            <wp:extent cx="2408400" cy="964800"/>
            <wp:effectExtent l="0" t="0" r="0" b="0"/>
            <wp:wrapNone/>
            <wp:docPr id="1" name="Picture 1">
              <a:extLst xmlns:a="http://schemas.openxmlformats.org/drawingml/2006/main">
                <a:ext uri="{FF2B5EF4-FFF2-40B4-BE49-F238E27FC236}">
                  <a16:creationId xmlns:a16="http://schemas.microsoft.com/office/drawing/2014/main" id="{C78D05CA-2C4E-44C5-972A-0ECF9B0B49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408400" cy="964800"/>
                    </a:xfrm>
                    <a:prstGeom prst="rect">
                      <a:avLst/>
                    </a:prstGeom>
                  </pic:spPr>
                </pic:pic>
              </a:graphicData>
            </a:graphic>
            <wp14:sizeRelH relativeFrom="margin">
              <wp14:pctWidth>0</wp14:pctWidth>
            </wp14:sizeRelH>
            <wp14:sizeRelV relativeFrom="margin">
              <wp14:pctHeight>0</wp14:pctHeight>
            </wp14:sizeRelV>
          </wp:anchor>
        </w:drawing>
      </w:r>
    </w:p>
    <w:p w14:paraId="696D3E17" w14:textId="73CB62B5" w:rsidR="00D67B1A" w:rsidRDefault="00A84514">
      <w:r>
        <w:rPr>
          <w:noProof/>
        </w:rPr>
        <w:drawing>
          <wp:anchor distT="0" distB="0" distL="114300" distR="114300" simplePos="0" relativeHeight="251658241" behindDoc="0" locked="0" layoutInCell="1" allowOverlap="1" wp14:anchorId="0D3DEAEA" wp14:editId="4E848539">
            <wp:simplePos x="0" y="0"/>
            <wp:positionH relativeFrom="margin">
              <wp:posOffset>2142490</wp:posOffset>
            </wp:positionH>
            <wp:positionV relativeFrom="paragraph">
              <wp:posOffset>10795</wp:posOffset>
            </wp:positionV>
            <wp:extent cx="2599200" cy="817200"/>
            <wp:effectExtent l="0" t="0" r="0" b="2540"/>
            <wp:wrapNone/>
            <wp:docPr id="2" name="Picture 2">
              <a:extLst xmlns:a="http://schemas.openxmlformats.org/drawingml/2006/main">
                <a:ext uri="{FF2B5EF4-FFF2-40B4-BE49-F238E27FC236}">
                  <a16:creationId xmlns:a16="http://schemas.microsoft.com/office/drawing/2014/main" id="{DDDC9E10-0CD7-4713-A570-7651B18894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599200" cy="817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12B18E29" wp14:editId="347827D6">
            <wp:simplePos x="0" y="0"/>
            <wp:positionH relativeFrom="margin">
              <wp:posOffset>5169535</wp:posOffset>
            </wp:positionH>
            <wp:positionV relativeFrom="paragraph">
              <wp:posOffset>111760</wp:posOffset>
            </wp:positionV>
            <wp:extent cx="658495" cy="719455"/>
            <wp:effectExtent l="0" t="0" r="8255" b="4445"/>
            <wp:wrapNone/>
            <wp:docPr id="4" name="Picture 4" descr="Logo, company name&#10;&#10;Description automatically generated">
              <a:extLst xmlns:a="http://schemas.openxmlformats.org/drawingml/2006/main">
                <a:ext uri="{FF2B5EF4-FFF2-40B4-BE49-F238E27FC236}">
                  <a16:creationId xmlns:a16="http://schemas.microsoft.com/office/drawing/2014/main" id="{4E77F336-E11C-467A-84C0-FD4709D008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658495" cy="719455"/>
                    </a:xfrm>
                    <a:prstGeom prst="rect">
                      <a:avLst/>
                    </a:prstGeom>
                  </pic:spPr>
                </pic:pic>
              </a:graphicData>
            </a:graphic>
            <wp14:sizeRelH relativeFrom="margin">
              <wp14:pctWidth>0</wp14:pctWidth>
            </wp14:sizeRelH>
            <wp14:sizeRelV relativeFrom="margin">
              <wp14:pctHeight>0</wp14:pctHeight>
            </wp14:sizeRelV>
          </wp:anchor>
        </w:drawing>
      </w:r>
    </w:p>
    <w:p w14:paraId="0F23682E" w14:textId="2B89C4CC" w:rsidR="00D67B1A" w:rsidRDefault="00D67B1A"/>
    <w:p w14:paraId="76D5B470" w14:textId="448275CC" w:rsidR="00D67B1A" w:rsidRDefault="00D67B1A"/>
    <w:p w14:paraId="3CD2A171" w14:textId="18D82CC4" w:rsidR="00D67B1A" w:rsidRDefault="00142BFD">
      <w:r>
        <w:rPr>
          <w:noProof/>
        </w:rPr>
        <w:drawing>
          <wp:anchor distT="0" distB="0" distL="114300" distR="114300" simplePos="0" relativeHeight="251658242" behindDoc="0" locked="0" layoutInCell="1" allowOverlap="1" wp14:anchorId="4A3EBBF1" wp14:editId="50AE189A">
            <wp:simplePos x="0" y="0"/>
            <wp:positionH relativeFrom="column">
              <wp:posOffset>-360045</wp:posOffset>
            </wp:positionH>
            <wp:positionV relativeFrom="paragraph">
              <wp:posOffset>338471</wp:posOffset>
            </wp:positionV>
            <wp:extent cx="2289175" cy="749902"/>
            <wp:effectExtent l="0" t="0" r="0" b="0"/>
            <wp:wrapNone/>
            <wp:docPr id="3" name="Picture 3">
              <a:extLst xmlns:a="http://schemas.openxmlformats.org/drawingml/2006/main">
                <a:ext uri="{FF2B5EF4-FFF2-40B4-BE49-F238E27FC236}">
                  <a16:creationId xmlns:a16="http://schemas.microsoft.com/office/drawing/2014/main" id="{72968CD6-9046-472D-B38D-D60A79A2F4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7">
                      <a:extLst>
                        <a:ext uri="{28A0092B-C50C-407E-A947-70E740481C1C}">
                          <a14:useLocalDpi xmlns:a14="http://schemas.microsoft.com/office/drawing/2010/main" val="0"/>
                        </a:ext>
                      </a:extLst>
                    </a:blip>
                    <a:stretch>
                      <a:fillRect/>
                    </a:stretch>
                  </pic:blipFill>
                  <pic:spPr>
                    <a:xfrm>
                      <a:off x="0" y="0"/>
                      <a:ext cx="2289175" cy="749902"/>
                    </a:xfrm>
                    <a:prstGeom prst="rect">
                      <a:avLst/>
                    </a:prstGeom>
                  </pic:spPr>
                </pic:pic>
              </a:graphicData>
            </a:graphic>
            <wp14:sizeRelH relativeFrom="margin">
              <wp14:pctWidth>0</wp14:pctWidth>
            </wp14:sizeRelH>
            <wp14:sizeRelV relativeFrom="margin">
              <wp14:pctHeight>0</wp14:pctHeight>
            </wp14:sizeRelV>
          </wp:anchor>
        </w:drawing>
      </w:r>
      <w:r w:rsidR="00DB3AC3">
        <w:rPr>
          <w:noProof/>
        </w:rPr>
        <w:drawing>
          <wp:anchor distT="0" distB="0" distL="114300" distR="114300" simplePos="0" relativeHeight="251658246" behindDoc="0" locked="0" layoutInCell="1" allowOverlap="1" wp14:anchorId="7943498D" wp14:editId="383A11AD">
            <wp:simplePos x="0" y="0"/>
            <wp:positionH relativeFrom="margin">
              <wp:posOffset>5229225</wp:posOffset>
            </wp:positionH>
            <wp:positionV relativeFrom="paragraph">
              <wp:posOffset>221615</wp:posOffset>
            </wp:positionV>
            <wp:extent cx="713641" cy="735965"/>
            <wp:effectExtent l="0" t="0" r="0" b="6985"/>
            <wp:wrapNone/>
            <wp:docPr id="1050492804" name="Picture 1" descr="A white background with blue text and green text&#10;&#10;Description automatically generated">
              <a:extLst xmlns:a="http://schemas.openxmlformats.org/drawingml/2006/main">
                <a:ext uri="{FF2B5EF4-FFF2-40B4-BE49-F238E27FC236}">
                  <a16:creationId xmlns:a16="http://schemas.microsoft.com/office/drawing/2014/main" id="{6D8C18C2-30D5-4B5A-BC2A-8842A3CB32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492804" name="Picture 1" descr="A white background with blue text and green tex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13641" cy="735965"/>
                    </a:xfrm>
                    <a:prstGeom prst="rect">
                      <a:avLst/>
                    </a:prstGeom>
                  </pic:spPr>
                </pic:pic>
              </a:graphicData>
            </a:graphic>
            <wp14:sizeRelH relativeFrom="margin">
              <wp14:pctWidth>0</wp14:pctWidth>
            </wp14:sizeRelH>
            <wp14:sizeRelV relativeFrom="margin">
              <wp14:pctHeight>0</wp14:pctHeight>
            </wp14:sizeRelV>
          </wp:anchor>
        </w:drawing>
      </w:r>
    </w:p>
    <w:p w14:paraId="429A85BE" w14:textId="11D89FF0" w:rsidR="00D67B1A" w:rsidRDefault="00A84514">
      <w:r w:rsidRPr="009E5591">
        <w:rPr>
          <w:i/>
          <w:iCs/>
          <w:noProof/>
          <w:lang w:val="en-GB" w:eastAsia="en-GB"/>
        </w:rPr>
        <w:drawing>
          <wp:anchor distT="0" distB="0" distL="114300" distR="114300" simplePos="0" relativeHeight="251658244" behindDoc="0" locked="0" layoutInCell="1" allowOverlap="1" wp14:anchorId="7316BA9C" wp14:editId="5381AD7D">
            <wp:simplePos x="0" y="0"/>
            <wp:positionH relativeFrom="column">
              <wp:posOffset>3526155</wp:posOffset>
            </wp:positionH>
            <wp:positionV relativeFrom="paragraph">
              <wp:posOffset>109855</wp:posOffset>
            </wp:positionV>
            <wp:extent cx="1389380" cy="622300"/>
            <wp:effectExtent l="0" t="0" r="1270" b="6350"/>
            <wp:wrapNone/>
            <wp:docPr id="12" name="Picture 12" descr="Text&#10;&#10;Description automatically generated with medium confidence">
              <a:extLst xmlns:a="http://schemas.openxmlformats.org/drawingml/2006/main">
                <a:ext uri="{FF2B5EF4-FFF2-40B4-BE49-F238E27FC236}">
                  <a16:creationId xmlns:a16="http://schemas.microsoft.com/office/drawing/2014/main" id="{44C714D2-E259-4CDC-9203-013F47B407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medium confidence"/>
                    <pic:cNvPicPr/>
                  </pic:nvPicPr>
                  <pic:blipFill rotWithShape="1">
                    <a:blip r:embed="rId19" cstate="print">
                      <a:extLst>
                        <a:ext uri="{28A0092B-C50C-407E-A947-70E740481C1C}">
                          <a14:useLocalDpi xmlns:a14="http://schemas.microsoft.com/office/drawing/2010/main" val="0"/>
                        </a:ext>
                      </a:extLst>
                    </a:blip>
                    <a:srcRect l="7042" t="13419" r="5986" b="11120"/>
                    <a:stretch/>
                  </pic:blipFill>
                  <pic:spPr bwMode="auto">
                    <a:xfrm>
                      <a:off x="0" y="0"/>
                      <a:ext cx="1389380" cy="622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E5591">
        <w:rPr>
          <w:i/>
          <w:iCs/>
          <w:noProof/>
          <w:lang w:val="en-GB" w:eastAsia="en-GB"/>
        </w:rPr>
        <w:drawing>
          <wp:anchor distT="0" distB="0" distL="114300" distR="114300" simplePos="0" relativeHeight="251658245" behindDoc="0" locked="0" layoutInCell="1" allowOverlap="1" wp14:anchorId="4808CA89" wp14:editId="1BFE5B82">
            <wp:simplePos x="0" y="0"/>
            <wp:positionH relativeFrom="margin">
              <wp:posOffset>2170430</wp:posOffset>
            </wp:positionH>
            <wp:positionV relativeFrom="paragraph">
              <wp:posOffset>8890</wp:posOffset>
            </wp:positionV>
            <wp:extent cx="1133475" cy="704850"/>
            <wp:effectExtent l="0" t="0" r="9525" b="0"/>
            <wp:wrapNone/>
            <wp:docPr id="6" name="Picture 6" descr="LCDC_Donegal">
              <a:extLst xmlns:a="http://schemas.openxmlformats.org/drawingml/2006/main">
                <a:ext uri="{FF2B5EF4-FFF2-40B4-BE49-F238E27FC236}">
                  <a16:creationId xmlns:a16="http://schemas.microsoft.com/office/drawing/2014/main" id="{24F74E4A-B7C7-4945-B8A2-0DE6C4B55F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CDC_Donegal"/>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133475" cy="704850"/>
                    </a:xfrm>
                    <a:prstGeom prst="rect">
                      <a:avLst/>
                    </a:prstGeom>
                    <a:noFill/>
                  </pic:spPr>
                </pic:pic>
              </a:graphicData>
            </a:graphic>
            <wp14:sizeRelH relativeFrom="margin">
              <wp14:pctWidth>0</wp14:pctWidth>
            </wp14:sizeRelH>
            <wp14:sizeRelV relativeFrom="margin">
              <wp14:pctHeight>0</wp14:pctHeight>
            </wp14:sizeRelV>
          </wp:anchor>
        </w:drawing>
      </w:r>
    </w:p>
    <w:p w14:paraId="334544F6" w14:textId="73D56809" w:rsidR="00D67B1A" w:rsidRDefault="00D67B1A"/>
    <w:p w14:paraId="10E06524" w14:textId="168D61AB" w:rsidR="00D67B1A" w:rsidRDefault="00D67B1A"/>
    <w:p w14:paraId="1A807E93" w14:textId="77777777" w:rsidR="00142BFD" w:rsidRDefault="00142BFD" w:rsidP="00E800AD">
      <w:pPr>
        <w:jc w:val="both"/>
      </w:pPr>
    </w:p>
    <w:p w14:paraId="7211170D" w14:textId="289941DD" w:rsidR="00D67B1A" w:rsidRDefault="00142BFD" w:rsidP="00E800AD">
      <w:pPr>
        <w:jc w:val="both"/>
      </w:pPr>
      <w:r w:rsidRPr="00142BFD">
        <w:t>“The Social Inclusion and Community Activation Programme (SICAP) is co-funded by the Government of Ireland, through the Department of Rural and Community Development and the Gaeltacht, and the European Union”</w:t>
      </w:r>
    </w:p>
    <w:p w14:paraId="2CC1F040" w14:textId="3550718E" w:rsidR="00683283" w:rsidRPr="00683283" w:rsidRDefault="00183404" w:rsidP="00183404">
      <w:pPr>
        <w:ind w:left="720"/>
      </w:pPr>
      <w:r>
        <w:t xml:space="preserve">                        For more information, please visit </w:t>
      </w:r>
      <w:hyperlink r:id="rId22" w:history="1">
        <w:r w:rsidR="00E158DA" w:rsidRPr="00271AD0">
          <w:rPr>
            <w:rStyle w:val="Hyperlink"/>
          </w:rPr>
          <w:t>http://eufunds.ie</w:t>
        </w:r>
      </w:hyperlink>
      <w:r w:rsidR="00E158DA">
        <w:t xml:space="preserve"> </w:t>
      </w:r>
    </w:p>
    <w:p w14:paraId="27741492" w14:textId="77777777" w:rsidR="00683283" w:rsidRDefault="00683283" w:rsidP="00E800AD">
      <w:pPr>
        <w:jc w:val="both"/>
      </w:pPr>
    </w:p>
    <w:sectPr w:rsidR="00683283" w:rsidSect="008A0A61">
      <w:headerReference w:type="default" r:id="rId23"/>
      <w:footerReference w:type="default" r:id="rId24"/>
      <w:pgSz w:w="11906" w:h="16838"/>
      <w:pgMar w:top="1440" w:right="1440" w:bottom="1135"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80135" w14:textId="77777777" w:rsidR="00027836" w:rsidRDefault="00027836" w:rsidP="00D67B1A">
      <w:pPr>
        <w:spacing w:after="0" w:line="240" w:lineRule="auto"/>
      </w:pPr>
      <w:r>
        <w:separator/>
      </w:r>
    </w:p>
  </w:endnote>
  <w:endnote w:type="continuationSeparator" w:id="0">
    <w:p w14:paraId="128BD792" w14:textId="77777777" w:rsidR="00027836" w:rsidRDefault="00027836" w:rsidP="00D67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44F3" w14:textId="5B1DC7E2" w:rsidR="00440C21" w:rsidRDefault="00440C21" w:rsidP="00440C2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D58B5" w14:textId="77777777" w:rsidR="00027836" w:rsidRDefault="00027836" w:rsidP="00D67B1A">
      <w:pPr>
        <w:spacing w:after="0" w:line="240" w:lineRule="auto"/>
      </w:pPr>
      <w:r>
        <w:separator/>
      </w:r>
    </w:p>
  </w:footnote>
  <w:footnote w:type="continuationSeparator" w:id="0">
    <w:p w14:paraId="19CBEED5" w14:textId="77777777" w:rsidR="00027836" w:rsidRDefault="00027836" w:rsidP="00D67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EDCE" w14:textId="452F7BCA" w:rsidR="004375C1" w:rsidRDefault="004375C1">
    <w:pPr>
      <w:pStyle w:val="Header"/>
    </w:pPr>
    <w:r>
      <w:tab/>
    </w:r>
    <w:r>
      <w:rPr>
        <w:noProof/>
      </w:rPr>
      <w:drawing>
        <wp:inline distT="0" distB="0" distL="0" distR="0" wp14:anchorId="49ACCDFF" wp14:editId="056792C5">
          <wp:extent cx="2559050" cy="857250"/>
          <wp:effectExtent l="0" t="0" r="0" b="0"/>
          <wp:docPr id="846839105" name="Picture 846839105">
            <a:extLst xmlns:a="http://schemas.openxmlformats.org/drawingml/2006/main">
              <a:ext uri="{FF2B5EF4-FFF2-40B4-BE49-F238E27FC236}">
                <a16:creationId xmlns:a16="http://schemas.microsoft.com/office/drawing/2014/main" id="{65A9AB00-FAED-4D0D-906B-824F8A2929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9050"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72046"/>
    <w:multiLevelType w:val="multilevel"/>
    <w:tmpl w:val="A086A3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826ACA"/>
    <w:multiLevelType w:val="hybridMultilevel"/>
    <w:tmpl w:val="D4B818D4"/>
    <w:lvl w:ilvl="0" w:tplc="18090001">
      <w:start w:val="1"/>
      <w:numFmt w:val="bullet"/>
      <w:lvlText w:val=""/>
      <w:lvlJc w:val="left"/>
      <w:pPr>
        <w:ind w:left="768" w:hanging="360"/>
      </w:pPr>
      <w:rPr>
        <w:rFonts w:ascii="Symbol" w:hAnsi="Symbol" w:hint="default"/>
      </w:rPr>
    </w:lvl>
    <w:lvl w:ilvl="1" w:tplc="18090003" w:tentative="1">
      <w:start w:val="1"/>
      <w:numFmt w:val="bullet"/>
      <w:lvlText w:val="o"/>
      <w:lvlJc w:val="left"/>
      <w:pPr>
        <w:ind w:left="1488" w:hanging="360"/>
      </w:pPr>
      <w:rPr>
        <w:rFonts w:ascii="Courier New" w:hAnsi="Courier New" w:cs="Courier New" w:hint="default"/>
      </w:rPr>
    </w:lvl>
    <w:lvl w:ilvl="2" w:tplc="18090005" w:tentative="1">
      <w:start w:val="1"/>
      <w:numFmt w:val="bullet"/>
      <w:lvlText w:val=""/>
      <w:lvlJc w:val="left"/>
      <w:pPr>
        <w:ind w:left="2208" w:hanging="360"/>
      </w:pPr>
      <w:rPr>
        <w:rFonts w:ascii="Wingdings" w:hAnsi="Wingdings" w:hint="default"/>
      </w:rPr>
    </w:lvl>
    <w:lvl w:ilvl="3" w:tplc="18090001" w:tentative="1">
      <w:start w:val="1"/>
      <w:numFmt w:val="bullet"/>
      <w:lvlText w:val=""/>
      <w:lvlJc w:val="left"/>
      <w:pPr>
        <w:ind w:left="2928" w:hanging="360"/>
      </w:pPr>
      <w:rPr>
        <w:rFonts w:ascii="Symbol" w:hAnsi="Symbol" w:hint="default"/>
      </w:rPr>
    </w:lvl>
    <w:lvl w:ilvl="4" w:tplc="18090003" w:tentative="1">
      <w:start w:val="1"/>
      <w:numFmt w:val="bullet"/>
      <w:lvlText w:val="o"/>
      <w:lvlJc w:val="left"/>
      <w:pPr>
        <w:ind w:left="3648" w:hanging="360"/>
      </w:pPr>
      <w:rPr>
        <w:rFonts w:ascii="Courier New" w:hAnsi="Courier New" w:cs="Courier New" w:hint="default"/>
      </w:rPr>
    </w:lvl>
    <w:lvl w:ilvl="5" w:tplc="18090005" w:tentative="1">
      <w:start w:val="1"/>
      <w:numFmt w:val="bullet"/>
      <w:lvlText w:val=""/>
      <w:lvlJc w:val="left"/>
      <w:pPr>
        <w:ind w:left="4368" w:hanging="360"/>
      </w:pPr>
      <w:rPr>
        <w:rFonts w:ascii="Wingdings" w:hAnsi="Wingdings" w:hint="default"/>
      </w:rPr>
    </w:lvl>
    <w:lvl w:ilvl="6" w:tplc="18090001" w:tentative="1">
      <w:start w:val="1"/>
      <w:numFmt w:val="bullet"/>
      <w:lvlText w:val=""/>
      <w:lvlJc w:val="left"/>
      <w:pPr>
        <w:ind w:left="5088" w:hanging="360"/>
      </w:pPr>
      <w:rPr>
        <w:rFonts w:ascii="Symbol" w:hAnsi="Symbol" w:hint="default"/>
      </w:rPr>
    </w:lvl>
    <w:lvl w:ilvl="7" w:tplc="18090003" w:tentative="1">
      <w:start w:val="1"/>
      <w:numFmt w:val="bullet"/>
      <w:lvlText w:val="o"/>
      <w:lvlJc w:val="left"/>
      <w:pPr>
        <w:ind w:left="5808" w:hanging="360"/>
      </w:pPr>
      <w:rPr>
        <w:rFonts w:ascii="Courier New" w:hAnsi="Courier New" w:cs="Courier New" w:hint="default"/>
      </w:rPr>
    </w:lvl>
    <w:lvl w:ilvl="8" w:tplc="18090005" w:tentative="1">
      <w:start w:val="1"/>
      <w:numFmt w:val="bullet"/>
      <w:lvlText w:val=""/>
      <w:lvlJc w:val="left"/>
      <w:pPr>
        <w:ind w:left="6528" w:hanging="360"/>
      </w:pPr>
      <w:rPr>
        <w:rFonts w:ascii="Wingdings" w:hAnsi="Wingdings" w:hint="default"/>
      </w:rPr>
    </w:lvl>
  </w:abstractNum>
  <w:abstractNum w:abstractNumId="2" w15:restartNumberingAfterBreak="0">
    <w:nsid w:val="37B672BE"/>
    <w:multiLevelType w:val="hybridMultilevel"/>
    <w:tmpl w:val="6608C03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4DC723B0"/>
    <w:multiLevelType w:val="multilevel"/>
    <w:tmpl w:val="C35082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103500"/>
    <w:multiLevelType w:val="hybridMultilevel"/>
    <w:tmpl w:val="E99229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5EB33789"/>
    <w:multiLevelType w:val="hybridMultilevel"/>
    <w:tmpl w:val="8C3A2D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555920531">
    <w:abstractNumId w:val="3"/>
  </w:num>
  <w:num w:numId="2" w16cid:durableId="1585332743">
    <w:abstractNumId w:val="1"/>
  </w:num>
  <w:num w:numId="3" w16cid:durableId="1730298343">
    <w:abstractNumId w:val="5"/>
  </w:num>
  <w:num w:numId="4" w16cid:durableId="228617062">
    <w:abstractNumId w:val="0"/>
  </w:num>
  <w:num w:numId="5" w16cid:durableId="398211662">
    <w:abstractNumId w:val="2"/>
  </w:num>
  <w:num w:numId="6" w16cid:durableId="58526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B1A"/>
    <w:rsid w:val="00010072"/>
    <w:rsid w:val="00016887"/>
    <w:rsid w:val="00027836"/>
    <w:rsid w:val="000462B8"/>
    <w:rsid w:val="00050437"/>
    <w:rsid w:val="00052BB7"/>
    <w:rsid w:val="000539B2"/>
    <w:rsid w:val="00054190"/>
    <w:rsid w:val="0006454D"/>
    <w:rsid w:val="0007025B"/>
    <w:rsid w:val="00094BEC"/>
    <w:rsid w:val="0009583D"/>
    <w:rsid w:val="000A3378"/>
    <w:rsid w:val="000B3345"/>
    <w:rsid w:val="000B46B5"/>
    <w:rsid w:val="000C3F26"/>
    <w:rsid w:val="00103AF0"/>
    <w:rsid w:val="00121438"/>
    <w:rsid w:val="00130E04"/>
    <w:rsid w:val="00142BFD"/>
    <w:rsid w:val="00177555"/>
    <w:rsid w:val="00183404"/>
    <w:rsid w:val="00185296"/>
    <w:rsid w:val="001A0067"/>
    <w:rsid w:val="001E6618"/>
    <w:rsid w:val="001F7D92"/>
    <w:rsid w:val="002070E1"/>
    <w:rsid w:val="0024334A"/>
    <w:rsid w:val="00245535"/>
    <w:rsid w:val="002618B5"/>
    <w:rsid w:val="002637E6"/>
    <w:rsid w:val="00277131"/>
    <w:rsid w:val="00297E38"/>
    <w:rsid w:val="002A43B3"/>
    <w:rsid w:val="002C473C"/>
    <w:rsid w:val="002D382A"/>
    <w:rsid w:val="002E5F61"/>
    <w:rsid w:val="003C0B65"/>
    <w:rsid w:val="003D2745"/>
    <w:rsid w:val="003D6E64"/>
    <w:rsid w:val="00400F6C"/>
    <w:rsid w:val="0042238E"/>
    <w:rsid w:val="00426E39"/>
    <w:rsid w:val="004362A1"/>
    <w:rsid w:val="004375C1"/>
    <w:rsid w:val="00440C21"/>
    <w:rsid w:val="00447632"/>
    <w:rsid w:val="00453F83"/>
    <w:rsid w:val="00476177"/>
    <w:rsid w:val="00481ADC"/>
    <w:rsid w:val="004A3962"/>
    <w:rsid w:val="004A5CE4"/>
    <w:rsid w:val="004B0296"/>
    <w:rsid w:val="004F3A38"/>
    <w:rsid w:val="00501849"/>
    <w:rsid w:val="00527CED"/>
    <w:rsid w:val="00537F02"/>
    <w:rsid w:val="005920F9"/>
    <w:rsid w:val="005C3A83"/>
    <w:rsid w:val="005E67AF"/>
    <w:rsid w:val="005F6B24"/>
    <w:rsid w:val="00605CCD"/>
    <w:rsid w:val="006104BC"/>
    <w:rsid w:val="00612459"/>
    <w:rsid w:val="006232EA"/>
    <w:rsid w:val="00633F75"/>
    <w:rsid w:val="00661C6F"/>
    <w:rsid w:val="00663417"/>
    <w:rsid w:val="00676741"/>
    <w:rsid w:val="00683283"/>
    <w:rsid w:val="00694F34"/>
    <w:rsid w:val="006C203A"/>
    <w:rsid w:val="00705DCE"/>
    <w:rsid w:val="00710360"/>
    <w:rsid w:val="007407DC"/>
    <w:rsid w:val="00774DED"/>
    <w:rsid w:val="007A6FA9"/>
    <w:rsid w:val="00831EEC"/>
    <w:rsid w:val="008505B7"/>
    <w:rsid w:val="008813C3"/>
    <w:rsid w:val="008A0A61"/>
    <w:rsid w:val="008A4D56"/>
    <w:rsid w:val="008B6AB6"/>
    <w:rsid w:val="008D25DB"/>
    <w:rsid w:val="008D7780"/>
    <w:rsid w:val="00942178"/>
    <w:rsid w:val="00975D50"/>
    <w:rsid w:val="00986DA2"/>
    <w:rsid w:val="00992769"/>
    <w:rsid w:val="009B433F"/>
    <w:rsid w:val="009C1638"/>
    <w:rsid w:val="009E596B"/>
    <w:rsid w:val="00A257D9"/>
    <w:rsid w:val="00A3056F"/>
    <w:rsid w:val="00A421C3"/>
    <w:rsid w:val="00A5253C"/>
    <w:rsid w:val="00A677A7"/>
    <w:rsid w:val="00A7080C"/>
    <w:rsid w:val="00A82923"/>
    <w:rsid w:val="00A84514"/>
    <w:rsid w:val="00AA11E5"/>
    <w:rsid w:val="00AC53DC"/>
    <w:rsid w:val="00AD5D9E"/>
    <w:rsid w:val="00AE56ED"/>
    <w:rsid w:val="00B27938"/>
    <w:rsid w:val="00B42B08"/>
    <w:rsid w:val="00B537BF"/>
    <w:rsid w:val="00BA5D14"/>
    <w:rsid w:val="00BA7578"/>
    <w:rsid w:val="00BB5FC3"/>
    <w:rsid w:val="00BD544A"/>
    <w:rsid w:val="00C040FD"/>
    <w:rsid w:val="00C04F76"/>
    <w:rsid w:val="00C13807"/>
    <w:rsid w:val="00C22F29"/>
    <w:rsid w:val="00C27FB7"/>
    <w:rsid w:val="00C650A7"/>
    <w:rsid w:val="00C664B2"/>
    <w:rsid w:val="00CA1317"/>
    <w:rsid w:val="00CA45D8"/>
    <w:rsid w:val="00CA768C"/>
    <w:rsid w:val="00CB0815"/>
    <w:rsid w:val="00CD2D09"/>
    <w:rsid w:val="00D13976"/>
    <w:rsid w:val="00D3324B"/>
    <w:rsid w:val="00D3429C"/>
    <w:rsid w:val="00D3664A"/>
    <w:rsid w:val="00D67B1A"/>
    <w:rsid w:val="00D706A9"/>
    <w:rsid w:val="00D71E0B"/>
    <w:rsid w:val="00D9447D"/>
    <w:rsid w:val="00DB14CB"/>
    <w:rsid w:val="00DB3AC3"/>
    <w:rsid w:val="00DC6814"/>
    <w:rsid w:val="00DD6949"/>
    <w:rsid w:val="00DF5400"/>
    <w:rsid w:val="00E00339"/>
    <w:rsid w:val="00E158DA"/>
    <w:rsid w:val="00E52C5B"/>
    <w:rsid w:val="00E800AD"/>
    <w:rsid w:val="00E87619"/>
    <w:rsid w:val="00EA6284"/>
    <w:rsid w:val="00EC14C2"/>
    <w:rsid w:val="00EE6AD1"/>
    <w:rsid w:val="00EE6C03"/>
    <w:rsid w:val="00EF2EC5"/>
    <w:rsid w:val="00F15D0A"/>
    <w:rsid w:val="00F21650"/>
    <w:rsid w:val="00F53B02"/>
    <w:rsid w:val="00F85B5C"/>
    <w:rsid w:val="00F94AF5"/>
    <w:rsid w:val="00F96C06"/>
    <w:rsid w:val="00FA297B"/>
    <w:rsid w:val="00FB0A2E"/>
    <w:rsid w:val="00FB6E68"/>
    <w:rsid w:val="00FC0D5F"/>
    <w:rsid w:val="00FC52D5"/>
    <w:rsid w:val="00FD72FE"/>
    <w:rsid w:val="3675A5A3"/>
    <w:rsid w:val="4AB6256E"/>
    <w:rsid w:val="5322A857"/>
    <w:rsid w:val="730B2D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3CD4CC0"/>
  <w15:chartTrackingRefBased/>
  <w15:docId w15:val="{189F5B11-83C9-4D82-90D0-696C4C58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67B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7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B1A"/>
  </w:style>
  <w:style w:type="paragraph" w:styleId="Footer">
    <w:name w:val="footer"/>
    <w:basedOn w:val="Normal"/>
    <w:link w:val="FooterChar"/>
    <w:uiPriority w:val="99"/>
    <w:unhideWhenUsed/>
    <w:rsid w:val="00D67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B1A"/>
  </w:style>
  <w:style w:type="character" w:customStyle="1" w:styleId="Heading2Char">
    <w:name w:val="Heading 2 Char"/>
    <w:basedOn w:val="DefaultParagraphFont"/>
    <w:link w:val="Heading2"/>
    <w:uiPriority w:val="9"/>
    <w:rsid w:val="00D67B1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362A1"/>
    <w:rPr>
      <w:color w:val="0563C1" w:themeColor="hyperlink"/>
      <w:u w:val="single"/>
    </w:rPr>
  </w:style>
  <w:style w:type="character" w:styleId="UnresolvedMention">
    <w:name w:val="Unresolved Mention"/>
    <w:basedOn w:val="DefaultParagraphFont"/>
    <w:uiPriority w:val="99"/>
    <w:semiHidden/>
    <w:unhideWhenUsed/>
    <w:rsid w:val="004362A1"/>
    <w:rPr>
      <w:color w:val="605E5C"/>
      <w:shd w:val="clear" w:color="auto" w:fill="E1DFDD"/>
    </w:rPr>
  </w:style>
  <w:style w:type="character" w:styleId="FollowedHyperlink">
    <w:name w:val="FollowedHyperlink"/>
    <w:basedOn w:val="DefaultParagraphFont"/>
    <w:uiPriority w:val="99"/>
    <w:semiHidden/>
    <w:unhideWhenUsed/>
    <w:rsid w:val="00E158DA"/>
    <w:rPr>
      <w:color w:val="954F72" w:themeColor="followedHyperlink"/>
      <w:u w:val="single"/>
    </w:rPr>
  </w:style>
  <w:style w:type="paragraph" w:styleId="NoSpacing">
    <w:name w:val="No Spacing"/>
    <w:aliases w:val="Times New Roman"/>
    <w:uiPriority w:val="1"/>
    <w:qFormat/>
    <w:rsid w:val="00A5253C"/>
    <w:pPr>
      <w:spacing w:after="0" w:line="240" w:lineRule="auto"/>
    </w:pPr>
    <w:rPr>
      <w:rFonts w:ascii="Calibri" w:eastAsia="Calibri" w:hAnsi="Calibri" w:cs="Times New Roman"/>
      <w:lang w:val="en-GB"/>
    </w:rPr>
  </w:style>
  <w:style w:type="paragraph" w:styleId="NormalWeb">
    <w:name w:val="Normal (Web)"/>
    <w:basedOn w:val="Normal"/>
    <w:uiPriority w:val="99"/>
    <w:semiHidden/>
    <w:unhideWhenUsed/>
    <w:rsid w:val="00453F83"/>
    <w:rPr>
      <w:rFonts w:ascii="Times New Roman" w:hAnsi="Times New Roman" w:cs="Times New Roman"/>
      <w:sz w:val="24"/>
      <w:szCs w:val="24"/>
    </w:rPr>
  </w:style>
  <w:style w:type="paragraph" w:styleId="ListParagraph">
    <w:name w:val="List Paragraph"/>
    <w:basedOn w:val="Normal"/>
    <w:uiPriority w:val="34"/>
    <w:qFormat/>
    <w:rsid w:val="00453F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cid:image001.jpg@01D1BBEC.1BF7DDC0" TargetMode="External"/><Relationship Id="rId7" Type="http://schemas.openxmlformats.org/officeDocument/2006/relationships/webSettings" Target="webSettings.xml"/><Relationship Id="rId12" Type="http://schemas.openxmlformats.org/officeDocument/2006/relationships/hyperlink" Target="https://monaghan.ie/communitydevelopment/social-inclusion-community-activation-programme-2/rialtas_na_heireann_std_colour-government-of-ireland-logo/"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onaghan.ie/communitydevelopment/community-development/sicap_hi-res_logo/"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eader" Target="header1.xml"/><Relationship Id="rId10" Type="http://schemas.openxmlformats.org/officeDocument/2006/relationships/hyperlink" Target="mailto:vacancies@dldc.org" TargetMode="External"/><Relationship Id="rId19" Type="http://schemas.openxmlformats.org/officeDocument/2006/relationships/image" Target="media/image6.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metb.ie/tenders/232219-2023-14-request-for-tender-to-establish-a-panel-for-the-provision-of-erasmus-project-hosting-organisations/" TargetMode="External"/><Relationship Id="rId22" Type="http://schemas.openxmlformats.org/officeDocument/2006/relationships/hyperlink" Target="http://eufunds.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5DAC5045D9D049B240023469B85BBD" ma:contentTypeVersion="13" ma:contentTypeDescription="Create a new document." ma:contentTypeScope="" ma:versionID="60a0dcb73e2c37569776a464d8caac20">
  <xsd:schema xmlns:xsd="http://www.w3.org/2001/XMLSchema" xmlns:xs="http://www.w3.org/2001/XMLSchema" xmlns:p="http://schemas.microsoft.com/office/2006/metadata/properties" xmlns:ns2="8aae314d-ed24-4a16-9478-af0f073b429c" xmlns:ns3="8aad10ff-0fff-4049-8743-18c7d27a977d" targetNamespace="http://schemas.microsoft.com/office/2006/metadata/properties" ma:root="true" ma:fieldsID="8028ae639f0295f01e233d95abb8ba61" ns2:_="" ns3:_="">
    <xsd:import namespace="8aae314d-ed24-4a16-9478-af0f073b429c"/>
    <xsd:import namespace="8aad10ff-0fff-4049-8743-18c7d27a97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e314d-ed24-4a16-9478-af0f073b4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033d-4a21-42b2-a404-d87b9f23e4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d10ff-0fff-4049-8743-18c7d27a97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aa51ff-14a5-474f-b9b4-5ee3a78fcbae}" ma:internalName="TaxCatchAll" ma:showField="CatchAllData" ma:web="8aad10ff-0fff-4049-8743-18c7d27a97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ae314d-ed24-4a16-9478-af0f073b429c">
      <Terms xmlns="http://schemas.microsoft.com/office/infopath/2007/PartnerControls"/>
    </lcf76f155ced4ddcb4097134ff3c332f>
    <TaxCatchAll xmlns="8aad10ff-0fff-4049-8743-18c7d27a977d" xsi:nil="true"/>
  </documentManagement>
</p:properties>
</file>

<file path=customXml/itemProps1.xml><?xml version="1.0" encoding="utf-8"?>
<ds:datastoreItem xmlns:ds="http://schemas.openxmlformats.org/officeDocument/2006/customXml" ds:itemID="{86580D49-0F89-48D6-BB43-1FDB8A4BDB7A}">
  <ds:schemaRefs>
    <ds:schemaRef ds:uri="http://schemas.microsoft.com/sharepoint/v3/contenttype/forms"/>
  </ds:schemaRefs>
</ds:datastoreItem>
</file>

<file path=customXml/itemProps2.xml><?xml version="1.0" encoding="utf-8"?>
<ds:datastoreItem xmlns:ds="http://schemas.openxmlformats.org/officeDocument/2006/customXml" ds:itemID="{106643CF-D725-48A0-B7AD-EF6948677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e314d-ed24-4a16-9478-af0f073b429c"/>
    <ds:schemaRef ds:uri="8aad10ff-0fff-4049-8743-18c7d27a9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730BC-59B9-45F8-8675-3765BE2AD07A}">
  <ds:schemaRefs>
    <ds:schemaRef ds:uri="http://schemas.microsoft.com/office/2006/metadata/properties"/>
    <ds:schemaRef ds:uri="http://schemas.microsoft.com/office/infopath/2007/PartnerControls"/>
    <ds:schemaRef ds:uri="8aae314d-ed24-4a16-9478-af0f073b429c"/>
    <ds:schemaRef ds:uri="8aad10ff-0fff-4049-8743-18c7d27a977d"/>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McMonagle</dc:creator>
  <cp:keywords/>
  <dc:description/>
  <cp:lastModifiedBy>Emma McCleary</cp:lastModifiedBy>
  <cp:revision>94</cp:revision>
  <cp:lastPrinted>2026-01-08T18:04:00Z</cp:lastPrinted>
  <dcterms:created xsi:type="dcterms:W3CDTF">2026-02-11T19:49:00Z</dcterms:created>
  <dcterms:modified xsi:type="dcterms:W3CDTF">2026-03-31T07:40:00Z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0x010100905DAC5045D9D049B240023469B85BBD</vt:lpwstr>
  </property>
  <property fmtid="{D5CDD505-2E9C-101B-9397-08002B2CF9AE}" pid="3" name="MediaServiceImageTags">
    <vt:lpwstr/>
  </property>
</Properties>
</file>